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45AD">
      <w:pPr>
        <w:jc w:val="center"/>
      </w:pPr>
      <w:r>
        <w:object w:dxaOrig="17880" w:dyaOrig="3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41.4pt" o:ole="">
            <v:imagedata r:id="rId6" o:title=""/>
          </v:shape>
          <o:OLEObject Type="Embed" ProgID="MSDraw" ShapeID="_x0000_i1025" DrawAspect="Content" ObjectID="_1787411545" r:id="rId7">
            <o:FieldCodes>\* mergeformat</o:FieldCodes>
          </o:OLEObject>
        </w:object>
      </w:r>
    </w:p>
    <w:p w:rsidR="00000000" w:rsidRDefault="008245AD">
      <w:pPr>
        <w:jc w:val="center"/>
      </w:pPr>
      <w:r>
        <w:t xml:space="preserve">––––––––––––––––––––––––––––––––––—––––––––––––––––––––––––––––––––––––––– </w:t>
      </w:r>
    </w:p>
    <w:p w:rsidR="00000000" w:rsidRDefault="008245AD">
      <w:pPr>
        <w:jc w:val="center"/>
        <w:rPr>
          <w:b/>
          <w:sz w:val="28"/>
        </w:rPr>
      </w:pPr>
      <w:r>
        <w:rPr>
          <w:b/>
          <w:sz w:val="28"/>
        </w:rPr>
        <w:t>BUDAPESTI MŰSZAKI EGYETEM</w:t>
      </w:r>
    </w:p>
    <w:p w:rsidR="00000000" w:rsidRDefault="008245AD">
      <w:pPr>
        <w:jc w:val="center"/>
        <w:rPr>
          <w:b/>
          <w:sz w:val="28"/>
        </w:rPr>
      </w:pPr>
      <w:r>
        <w:rPr>
          <w:b/>
          <w:sz w:val="28"/>
        </w:rPr>
        <w:t>Mezőgazdasági Kémiai Technológia Tanszék</w:t>
      </w:r>
    </w:p>
    <w:p w:rsidR="00000000" w:rsidRDefault="008245AD">
      <w:pPr>
        <w:jc w:val="center"/>
      </w:pPr>
    </w:p>
    <w:p w:rsidR="00000000" w:rsidRDefault="008245AD">
      <w:pPr>
        <w:spacing w:line="360" w:lineRule="atLeast"/>
        <w:jc w:val="center"/>
        <w:rPr>
          <w:b/>
          <w:sz w:val="40"/>
        </w:rPr>
      </w:pPr>
    </w:p>
    <w:p w:rsidR="00000000" w:rsidRDefault="008245AD">
      <w:pPr>
        <w:spacing w:line="360" w:lineRule="atLeast"/>
        <w:jc w:val="center"/>
        <w:rPr>
          <w:b/>
          <w:sz w:val="40"/>
        </w:rPr>
      </w:pPr>
    </w:p>
    <w:p w:rsidR="00000000" w:rsidRDefault="008245AD">
      <w:pPr>
        <w:spacing w:line="360" w:lineRule="atLeast"/>
        <w:jc w:val="center"/>
        <w:rPr>
          <w:b/>
          <w:sz w:val="40"/>
        </w:rPr>
      </w:pPr>
    </w:p>
    <w:p w:rsidR="00000000" w:rsidRDefault="008245AD">
      <w:pPr>
        <w:spacing w:line="360" w:lineRule="atLeast"/>
        <w:jc w:val="center"/>
        <w:rPr>
          <w:b/>
          <w:sz w:val="40"/>
        </w:rPr>
      </w:pPr>
    </w:p>
    <w:p w:rsidR="00000000" w:rsidRDefault="008245AD">
      <w:pPr>
        <w:spacing w:line="360" w:lineRule="atLeast"/>
        <w:jc w:val="center"/>
        <w:rPr>
          <w:b/>
          <w:sz w:val="40"/>
        </w:rPr>
      </w:pPr>
    </w:p>
    <w:p w:rsidR="00000000" w:rsidRDefault="008245AD">
      <w:pPr>
        <w:spacing w:line="360" w:lineRule="atLeast"/>
        <w:jc w:val="center"/>
        <w:rPr>
          <w:b/>
          <w:sz w:val="40"/>
        </w:rPr>
      </w:pPr>
      <w:r>
        <w:rPr>
          <w:b/>
          <w:sz w:val="40"/>
        </w:rPr>
        <w:t>EGÉSZSÉGÜGYI MIKROBIOLÓGIA</w:t>
      </w:r>
    </w:p>
    <w:p w:rsidR="00000000" w:rsidRDefault="008245AD">
      <w:pPr>
        <w:spacing w:line="360" w:lineRule="atLeast"/>
        <w:jc w:val="center"/>
        <w:rPr>
          <w:b/>
          <w:sz w:val="40"/>
        </w:rPr>
      </w:pPr>
    </w:p>
    <w:p w:rsidR="00000000" w:rsidRDefault="008245AD">
      <w:pPr>
        <w:spacing w:line="360" w:lineRule="atLeast"/>
        <w:jc w:val="center"/>
        <w:rPr>
          <w:sz w:val="28"/>
        </w:rPr>
      </w:pPr>
      <w:r>
        <w:rPr>
          <w:sz w:val="28"/>
        </w:rPr>
        <w:t xml:space="preserve">biomérnök szakos hallgatók számára </w:t>
      </w:r>
    </w:p>
    <w:p w:rsidR="00000000" w:rsidRDefault="008245AD">
      <w:pPr>
        <w:spacing w:line="360" w:lineRule="atLeast"/>
        <w:jc w:val="center"/>
        <w:rPr>
          <w:b/>
          <w:sz w:val="28"/>
        </w:rPr>
      </w:pPr>
      <w:r>
        <w:rPr>
          <w:sz w:val="28"/>
        </w:rPr>
        <w:t>(egészség</w:t>
      </w:r>
      <w:r>
        <w:rPr>
          <w:sz w:val="28"/>
        </w:rPr>
        <w:t>ügyi szakirány)</w:t>
      </w:r>
    </w:p>
    <w:p w:rsidR="00000000" w:rsidRDefault="008245AD">
      <w:pPr>
        <w:spacing w:line="360" w:lineRule="atLeast"/>
        <w:jc w:val="center"/>
        <w:rPr>
          <w:b/>
          <w:sz w:val="28"/>
        </w:rPr>
      </w:pPr>
    </w:p>
    <w:p w:rsidR="00000000" w:rsidRDefault="008245AD">
      <w:pPr>
        <w:spacing w:line="360" w:lineRule="atLeast"/>
        <w:jc w:val="center"/>
        <w:rPr>
          <w:b/>
          <w:sz w:val="28"/>
        </w:rPr>
      </w:pPr>
    </w:p>
    <w:p w:rsidR="00000000" w:rsidRDefault="008245AD">
      <w:pPr>
        <w:spacing w:line="360" w:lineRule="atLeast"/>
        <w:jc w:val="center"/>
        <w:rPr>
          <w:b/>
          <w:sz w:val="28"/>
        </w:rPr>
      </w:pPr>
    </w:p>
    <w:p w:rsidR="00000000" w:rsidRDefault="008245AD">
      <w:pPr>
        <w:spacing w:line="360" w:lineRule="atLeast"/>
        <w:jc w:val="center"/>
        <w:rPr>
          <w:b/>
          <w:sz w:val="32"/>
        </w:rPr>
      </w:pPr>
      <w:r>
        <w:rPr>
          <w:b/>
          <w:sz w:val="32"/>
        </w:rPr>
        <w:t>V. FEJEZET</w:t>
      </w:r>
    </w:p>
    <w:p w:rsidR="00000000" w:rsidRDefault="008245AD">
      <w:pPr>
        <w:spacing w:line="360" w:lineRule="atLeast"/>
        <w:jc w:val="center"/>
        <w:rPr>
          <w:b/>
          <w:sz w:val="32"/>
        </w:rPr>
      </w:pPr>
    </w:p>
    <w:p w:rsidR="00000000" w:rsidRDefault="008245AD">
      <w:pPr>
        <w:spacing w:line="360" w:lineRule="atLeast"/>
        <w:jc w:val="center"/>
        <w:rPr>
          <w:b/>
          <w:sz w:val="32"/>
        </w:rPr>
      </w:pPr>
      <w:r>
        <w:rPr>
          <w:b/>
          <w:sz w:val="32"/>
        </w:rPr>
        <w:t>Járványtani mikrobiológia: a fertőző betegségek tényezői és patomechanizmusa</w:t>
      </w:r>
    </w:p>
    <w:p w:rsidR="00000000" w:rsidRDefault="008245AD">
      <w:pPr>
        <w:spacing w:line="360" w:lineRule="atLeast"/>
        <w:jc w:val="center"/>
        <w:rPr>
          <w:b/>
          <w:sz w:val="28"/>
        </w:rPr>
      </w:pPr>
    </w:p>
    <w:p w:rsidR="00000000" w:rsidRDefault="008245AD">
      <w:pPr>
        <w:spacing w:line="360" w:lineRule="atLeast"/>
        <w:jc w:val="center"/>
        <w:rPr>
          <w:b/>
          <w:sz w:val="28"/>
        </w:rPr>
      </w:pPr>
    </w:p>
    <w:p w:rsidR="00000000" w:rsidRDefault="008245AD">
      <w:pPr>
        <w:spacing w:line="360" w:lineRule="atLeast"/>
        <w:jc w:val="center"/>
        <w:rPr>
          <w:b/>
          <w:sz w:val="28"/>
        </w:rPr>
      </w:pPr>
    </w:p>
    <w:p w:rsidR="00000000" w:rsidRDefault="008245AD">
      <w:pPr>
        <w:spacing w:line="360" w:lineRule="atLeast"/>
        <w:jc w:val="center"/>
        <w:rPr>
          <w:b/>
          <w:sz w:val="28"/>
        </w:rPr>
      </w:pPr>
    </w:p>
    <w:p w:rsidR="00000000" w:rsidRDefault="008245AD">
      <w:pPr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Írta:</w:t>
      </w:r>
    </w:p>
    <w:p w:rsidR="00000000" w:rsidRDefault="008245AD">
      <w:pPr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Sveiczer Ákos</w:t>
      </w:r>
    </w:p>
    <w:p w:rsidR="00000000" w:rsidRDefault="008245AD">
      <w:pPr>
        <w:spacing w:line="360" w:lineRule="atLeast"/>
        <w:jc w:val="center"/>
        <w:rPr>
          <w:sz w:val="28"/>
        </w:rPr>
      </w:pPr>
    </w:p>
    <w:p w:rsidR="00000000" w:rsidRDefault="008245AD">
      <w:pPr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Lektorálta:</w:t>
      </w:r>
    </w:p>
    <w:p w:rsidR="00000000" w:rsidRDefault="008245AD">
      <w:pPr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dr. Novák Ervin</w:t>
      </w:r>
    </w:p>
    <w:p w:rsidR="00000000" w:rsidRDefault="008245AD">
      <w:pPr>
        <w:spacing w:line="360" w:lineRule="atLeast"/>
        <w:jc w:val="center"/>
        <w:rPr>
          <w:sz w:val="28"/>
        </w:rPr>
      </w:pPr>
    </w:p>
    <w:p w:rsidR="00000000" w:rsidRDefault="008245AD">
      <w:pPr>
        <w:spacing w:line="360" w:lineRule="atLeast"/>
        <w:jc w:val="center"/>
        <w:rPr>
          <w:sz w:val="28"/>
        </w:rPr>
      </w:pPr>
    </w:p>
    <w:p w:rsidR="00000000" w:rsidRDefault="008245AD">
      <w:pPr>
        <w:spacing w:line="360" w:lineRule="atLeast"/>
        <w:jc w:val="center"/>
        <w:rPr>
          <w:sz w:val="28"/>
        </w:rPr>
      </w:pPr>
    </w:p>
    <w:p w:rsidR="00000000" w:rsidRDefault="008245AD">
      <w:pPr>
        <w:spacing w:line="360" w:lineRule="atLeast"/>
        <w:jc w:val="center"/>
        <w:rPr>
          <w:sz w:val="28"/>
        </w:rPr>
      </w:pPr>
    </w:p>
    <w:p w:rsidR="00000000" w:rsidRDefault="008245AD">
      <w:pPr>
        <w:spacing w:line="360" w:lineRule="atLeast"/>
        <w:jc w:val="center"/>
        <w:rPr>
          <w:sz w:val="28"/>
        </w:rPr>
      </w:pPr>
    </w:p>
    <w:p w:rsidR="00000000" w:rsidRDefault="008245AD">
      <w:pPr>
        <w:spacing w:line="360" w:lineRule="atLeast"/>
        <w:jc w:val="center"/>
        <w:rPr>
          <w:sz w:val="28"/>
        </w:rPr>
      </w:pPr>
      <w:r>
        <w:rPr>
          <w:sz w:val="28"/>
        </w:rPr>
        <w:lastRenderedPageBreak/>
        <w:t>1997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ab/>
        <w:t xml:space="preserve">A humán egészségügyi szempontból fontos parabióta, prokarióta és eukarióta mikroorganizmusok megismerése után a következő nagy témakörünk a </w:t>
      </w:r>
      <w:r>
        <w:rPr>
          <w:b/>
          <w:sz w:val="28"/>
        </w:rPr>
        <w:t>járványtani mikrobiológia</w:t>
      </w:r>
      <w:r>
        <w:rPr>
          <w:sz w:val="28"/>
        </w:rPr>
        <w:t>. Ennek keretében olyan általános témakörökkel foglalkozunk, mint a fertőzések tényezői, a fertőző betegségek patomechanizmusa, a mikrobák patogenitásának tényezői, a humán s</w:t>
      </w:r>
      <w:r>
        <w:rPr>
          <w:sz w:val="28"/>
        </w:rPr>
        <w:t>zervezet védekezésének tényezői, a patogén mikrobák diagnosztizálásának lehetőségei, a fertőző betegségek terápiájának és megelőzésének módszerei. Mivel az előző részből már jól ismerjük a mikroorganizmusokat, s az általuk kiváltott folyamatokat, célunk az is, hogy a következő általános témaköröket minél több példával megvilágítva tárgyaljuk. Ebben a fejezetben két témakörrel foglalkozunk: a mikrobás egészségkárosodások feltételeivel, tényezőivel, valamint a fertőző betegségek patomechanizmusával és kórlefo</w:t>
      </w:r>
      <w:r>
        <w:rPr>
          <w:sz w:val="28"/>
        </w:rPr>
        <w:t>lyásával.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center"/>
        <w:rPr>
          <w:b/>
          <w:sz w:val="32"/>
        </w:rPr>
      </w:pPr>
      <w:r>
        <w:rPr>
          <w:b/>
          <w:sz w:val="32"/>
        </w:rPr>
        <w:t>Mikrobás egészségkárosodások tényezői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fertőző betegségek kialakulásának több tényezője, feltétele is van. Először is, szükség van a fertőzés </w:t>
      </w:r>
      <w:r>
        <w:rPr>
          <w:b/>
          <w:sz w:val="28"/>
        </w:rPr>
        <w:t>kóroki tényező</w:t>
      </w:r>
      <w:r>
        <w:rPr>
          <w:sz w:val="28"/>
        </w:rPr>
        <w:t xml:space="preserve">jére, pl. egy élő, patogén mikrobára. Másodszor, kell egy fogékony </w:t>
      </w:r>
      <w:r>
        <w:rPr>
          <w:b/>
          <w:sz w:val="28"/>
        </w:rPr>
        <w:t>gazdaszervezet</w:t>
      </w:r>
      <w:r>
        <w:rPr>
          <w:sz w:val="28"/>
        </w:rPr>
        <w:t xml:space="preserve">, akit v. amit a mikroba meg tud fertőzni. Harmadszor, a mikrobának el kell jutnia a gazdaszervezethez. Azt a helyet, ahol a mikroba túlél (esetleg szaporodik is), és ahonnan a fertőzés kiindul, a fertőzés </w:t>
      </w:r>
      <w:r>
        <w:rPr>
          <w:b/>
          <w:sz w:val="28"/>
        </w:rPr>
        <w:t>forrás</w:t>
      </w:r>
      <w:r>
        <w:rPr>
          <w:sz w:val="28"/>
        </w:rPr>
        <w:t>ának nevezzük. A forrástól a kóroki tényező valam</w:t>
      </w:r>
      <w:r>
        <w:rPr>
          <w:sz w:val="28"/>
        </w:rPr>
        <w:t xml:space="preserve">ilyen </w:t>
      </w:r>
      <w:r>
        <w:rPr>
          <w:b/>
          <w:sz w:val="28"/>
        </w:rPr>
        <w:t>terjedési mód</w:t>
      </w:r>
      <w:r>
        <w:rPr>
          <w:sz w:val="28"/>
        </w:rPr>
        <w:t xml:space="preserve">on v. úton juthat el a gazdaszervezethez. A gazdaszervezetbe pedig valamilyen </w:t>
      </w:r>
      <w:r>
        <w:rPr>
          <w:b/>
          <w:sz w:val="28"/>
        </w:rPr>
        <w:t>fertőzési kapu</w:t>
      </w:r>
      <w:r>
        <w:rPr>
          <w:sz w:val="28"/>
        </w:rPr>
        <w:t xml:space="preserve">n keresztül juthat be. Mindezek a fertőzés ún. esszenciális v. </w:t>
      </w:r>
      <w:r>
        <w:rPr>
          <w:b/>
          <w:sz w:val="28"/>
        </w:rPr>
        <w:t>elsődleges tényezői</w:t>
      </w:r>
      <w:r>
        <w:rPr>
          <w:sz w:val="28"/>
        </w:rPr>
        <w:t xml:space="preserve">, a következőkben ezekkel részletesebben is foglalkozunk. A fertőzés </w:t>
      </w:r>
      <w:r>
        <w:rPr>
          <w:b/>
          <w:sz w:val="28"/>
        </w:rPr>
        <w:t>másodlagos tényezői</w:t>
      </w:r>
      <w:r>
        <w:rPr>
          <w:sz w:val="28"/>
        </w:rPr>
        <w:t>n pedig mindazokat a környezeti, természeti és társadalmi viszonyokat értjük, amelyek a fertőzések (és fertőző betegségek) kialakulásában szintén szerepet játszhatnak, de nem esszenciálisak.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A fertőzés kóroki tényezője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A fertőzé</w:t>
      </w:r>
      <w:r>
        <w:rPr>
          <w:sz w:val="28"/>
        </w:rPr>
        <w:t xml:space="preserve">s kóroki tényezője szűk értelemben az élő, invazív képességű mikroba. Tág értelemben viszont egyaránt lehet </w:t>
      </w:r>
      <w:r>
        <w:rPr>
          <w:b/>
          <w:sz w:val="28"/>
        </w:rPr>
        <w:t xml:space="preserve">élő </w:t>
      </w:r>
      <w:r>
        <w:rPr>
          <w:sz w:val="28"/>
        </w:rPr>
        <w:t xml:space="preserve">v. </w:t>
      </w:r>
      <w:r>
        <w:rPr>
          <w:b/>
          <w:sz w:val="28"/>
        </w:rPr>
        <w:t>holt mikroba</w:t>
      </w:r>
      <w:r>
        <w:rPr>
          <w:sz w:val="28"/>
        </w:rPr>
        <w:t xml:space="preserve">, illetve a mikroba által termelt </w:t>
      </w:r>
      <w:r>
        <w:rPr>
          <w:b/>
          <w:sz w:val="28"/>
        </w:rPr>
        <w:t>toxin</w:t>
      </w:r>
      <w:r>
        <w:rPr>
          <w:sz w:val="28"/>
        </w:rPr>
        <w:t xml:space="preserve">, </w:t>
      </w:r>
      <w:r>
        <w:rPr>
          <w:b/>
          <w:sz w:val="28"/>
        </w:rPr>
        <w:t xml:space="preserve">enzim </w:t>
      </w:r>
      <w:r>
        <w:rPr>
          <w:sz w:val="28"/>
        </w:rPr>
        <w:t xml:space="preserve">v. </w:t>
      </w:r>
      <w:r>
        <w:rPr>
          <w:b/>
          <w:sz w:val="28"/>
        </w:rPr>
        <w:t>metabolit</w:t>
      </w:r>
      <w:r>
        <w:rPr>
          <w:sz w:val="28"/>
        </w:rPr>
        <w:t xml:space="preserve">, de végül is mindenféle kóroki tényező visszavezethető egy élő mikroorganizmusra. A mikroba hatása lehet közvetlen v. közvetett. </w:t>
      </w:r>
      <w:r>
        <w:rPr>
          <w:b/>
          <w:sz w:val="28"/>
        </w:rPr>
        <w:t>Közvetlen hatás</w:t>
      </w:r>
      <w:r>
        <w:rPr>
          <w:sz w:val="28"/>
        </w:rPr>
        <w:t xml:space="preserve">ról (közelhatás) akkor beszélünk, ha a mikroba találkozik a gazdaszervezettel; </w:t>
      </w:r>
      <w:r>
        <w:rPr>
          <w:b/>
          <w:sz w:val="28"/>
        </w:rPr>
        <w:t>közvetett hatás</w:t>
      </w:r>
      <w:r>
        <w:rPr>
          <w:sz w:val="28"/>
        </w:rPr>
        <w:t>ról (távolhatás) pedig akkor, ha a mikroba nem, csak termékei (toxin, enzim, metabolit)</w:t>
      </w:r>
      <w:r>
        <w:rPr>
          <w:sz w:val="28"/>
        </w:rPr>
        <w:t xml:space="preserve"> találkoznak vele. Az alábbiakban néhány példa segítségével mindez érthetőbbé fog válni. Lényeges az is, hogy a kórfolyamat létrejöttéhez a kóroki tényezőnek megfelelő mennyiségben, </w:t>
      </w:r>
      <w:r>
        <w:rPr>
          <w:b/>
          <w:sz w:val="28"/>
        </w:rPr>
        <w:t>hatékony dózis</w:t>
      </w:r>
      <w:r>
        <w:rPr>
          <w:sz w:val="28"/>
        </w:rPr>
        <w:t>ban kell a gazdaszervezettel találkoznia.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 A gonorrhoea kóroki tényezője a </w:t>
      </w:r>
      <w:r>
        <w:rPr>
          <w:i/>
          <w:sz w:val="28"/>
        </w:rPr>
        <w:t xml:space="preserve">Neisseria gonorrhoeae </w:t>
      </w:r>
      <w:r>
        <w:rPr>
          <w:sz w:val="28"/>
        </w:rPr>
        <w:t xml:space="preserve">nevű invazív baktérium. A nemi szervekben és a húgyutakban térkitöltése problémát okoz: gyulladások keletkeznek a mikroba támadási helyein, de csak közelre hat. Hasonlóan közelre hat a szalmonellózist okozó </w:t>
      </w:r>
      <w:r>
        <w:rPr>
          <w:i/>
          <w:sz w:val="28"/>
        </w:rPr>
        <w:t xml:space="preserve">Salmonella </w:t>
      </w:r>
      <w:r>
        <w:rPr>
          <w:i/>
          <w:sz w:val="28"/>
        </w:rPr>
        <w:t xml:space="preserve">enteritidis </w:t>
      </w:r>
      <w:r>
        <w:rPr>
          <w:sz w:val="28"/>
        </w:rPr>
        <w:t xml:space="preserve">is, de ott a kóroki tényező nemcsak az élő mikroba, hanem a holt mikrobából felszabaduló endotoxin is az. Leszögezhetjük, hogy az invazív mikrobák és az endotoxinok csak közvetlen hatást gyakorolnak. Exotoxinoknál a helyzet bonyolultabb: míg botulizmus esetén a </w:t>
      </w:r>
      <w:r>
        <w:rPr>
          <w:i/>
          <w:sz w:val="28"/>
        </w:rPr>
        <w:t xml:space="preserve">Clostridium botulinum </w:t>
      </w:r>
      <w:r>
        <w:rPr>
          <w:sz w:val="28"/>
        </w:rPr>
        <w:t xml:space="preserve">toxinjára a távolhatás jellemző (élelmiszerek közvetítik); addig a tetanus esetén is egy exotoxin, a </w:t>
      </w:r>
      <w:r>
        <w:rPr>
          <w:i/>
          <w:sz w:val="28"/>
        </w:rPr>
        <w:t xml:space="preserve">Clostridium tetani </w:t>
      </w:r>
      <w:r>
        <w:rPr>
          <w:sz w:val="28"/>
        </w:rPr>
        <w:t xml:space="preserve">által termelt tetanospazmin a kóroki tényező, de utóbbi csak közelre hat, hiszen a baktériumnak </w:t>
      </w:r>
      <w:r>
        <w:rPr>
          <w:sz w:val="28"/>
        </w:rPr>
        <w:t xml:space="preserve">be kell jutnia a sérült szövetbe, s ott termeli a toxint. Más kérdés, hogy az egész szervezetet a </w:t>
      </w:r>
      <w:r>
        <w:rPr>
          <w:i/>
          <w:sz w:val="28"/>
        </w:rPr>
        <w:t xml:space="preserve">C. tetani </w:t>
      </w:r>
      <w:r>
        <w:rPr>
          <w:sz w:val="28"/>
        </w:rPr>
        <w:t xml:space="preserve">nem, hanem csak a toxinja árasztja el. 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Ha a kóroki tényező enzim, mint pl. a “húsevő” </w:t>
      </w:r>
      <w:r>
        <w:rPr>
          <w:i/>
          <w:sz w:val="28"/>
        </w:rPr>
        <w:t xml:space="preserve">Streptococcus </w:t>
      </w:r>
      <w:r>
        <w:rPr>
          <w:sz w:val="28"/>
        </w:rPr>
        <w:t>fajok izomszöveteket nekrotizáló enzimei, ilyenkor a hatás közvetlen. Viszont közvetett is lehet az enzimes hatás, pl. amikor a mosóporok gomba v. baktérium eredetű proteázai allergiás reakciókat váltanak ki érzékeny személyek bőrén. A metabolitok szintén hathatnak közvetve: pl. ha penészgombák oxálsa</w:t>
      </w:r>
      <w:r>
        <w:rPr>
          <w:sz w:val="28"/>
        </w:rPr>
        <w:t>vat termelnek, s azzal szennyezik az élelmiszert, akkor a mérgezéshez nem kell a penészeket is megenni, elég csak az oxálsavat tartalmazó élelmiszert. Természetesen közvetlen metabolitos hatás is lehetséges, mint pl. az ehető gombákkal kapcsolatos trehalóz-intolerancia (álmicetizmus) esetén.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A gazdaszervezet szerepe a fertőzésben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Azt már korábban leszögeztük, hogy a patogenitás egy kölcsönös viszony a kórokozó és a gazdaszervezet között, általában patogén mikroorganizmus nem létezik, hanem csak egy adott</w:t>
      </w:r>
      <w:r>
        <w:rPr>
          <w:sz w:val="28"/>
        </w:rPr>
        <w:t xml:space="preserve"> </w:t>
      </w:r>
      <w:r>
        <w:rPr>
          <w:b/>
          <w:sz w:val="28"/>
        </w:rPr>
        <w:t>fogékony gazdaszervezet</w:t>
      </w:r>
      <w:r>
        <w:rPr>
          <w:sz w:val="28"/>
        </w:rPr>
        <w:t xml:space="preserve">re nézve patogén mikroba. Mi persze legtöbbször a humán patogén mikrobákról beszélünk, ahol a gazdaszervezet a </w:t>
      </w:r>
      <w:r>
        <w:rPr>
          <w:i/>
          <w:sz w:val="28"/>
        </w:rPr>
        <w:t>Homo sapiens</w:t>
      </w:r>
      <w:r>
        <w:rPr>
          <w:sz w:val="28"/>
        </w:rPr>
        <w:t xml:space="preserve">. Ez a kölcsönhatás alapvetően genetikai okokra vezethető vissza, hiszen pl. a mikroba megtapadásához receptorokra van szükség, amelyeket pedig gének kódolnak. Ezért léteznek obligát humán patogén mikrobák, mint pl. a </w:t>
      </w:r>
      <w:r>
        <w:rPr>
          <w:i/>
          <w:sz w:val="28"/>
        </w:rPr>
        <w:t xml:space="preserve">Neisseria meningitidis </w:t>
      </w:r>
      <w:r>
        <w:rPr>
          <w:sz w:val="28"/>
        </w:rPr>
        <w:t>baktérium vagy az influenza-B-vírus. A genotípus különbözőségei ugyanakkor fajon belül is eltérő fogékonyságot eredményezhet</w:t>
      </w:r>
      <w:r>
        <w:rPr>
          <w:sz w:val="28"/>
        </w:rPr>
        <w:t>nek, pl. a vérbajra vagy a coccidioidosisra az indiánok fogékonyabbak, mint a fehérbőrűek (rassz szerinti eltérés). A fogékonyság mértéke ugyanakkor nemcsak genetikai, hanem fiziológiai tényezőktől is függ, mint életkor, nem, tápláltság, hormonháztartás, a szervezet aspecifikus és specifikus védekezési rendszerének állapota (pl. a kültakaró épsége, az immunrendszer működése). Ezeket a tényezőket majd a későbbiekben a rezisztencia kapcsán részletesebben taglaljuk.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A fertőzés forrása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A fertőzés forrása a (</w:t>
      </w:r>
      <w:r>
        <w:rPr>
          <w:sz w:val="28"/>
        </w:rPr>
        <w:t xml:space="preserve">főleg baktériumos és vírusos betegségeken “nevelődött”) klasszikus járványtan szerint mindig egy </w:t>
      </w:r>
      <w:r>
        <w:rPr>
          <w:b/>
          <w:sz w:val="28"/>
        </w:rPr>
        <w:t>ember</w:t>
      </w:r>
      <w:r>
        <w:rPr>
          <w:sz w:val="28"/>
        </w:rPr>
        <w:t xml:space="preserve">, aki már hordoz egy bizonyos mikrobát, s akiről az továbbterjedhet más személyekre. Két eset különböztethető meg, amikor a forrás típusos tüneteket mutató </w:t>
      </w:r>
      <w:r>
        <w:rPr>
          <w:b/>
          <w:sz w:val="28"/>
        </w:rPr>
        <w:t xml:space="preserve">beteg </w:t>
      </w:r>
      <w:r>
        <w:rPr>
          <w:sz w:val="28"/>
        </w:rPr>
        <w:t xml:space="preserve">v. amikor </w:t>
      </w:r>
      <w:r>
        <w:rPr>
          <w:b/>
          <w:sz w:val="28"/>
        </w:rPr>
        <w:t>tünetmentes hordozó</w:t>
      </w:r>
      <w:r>
        <w:rPr>
          <w:sz w:val="28"/>
        </w:rPr>
        <w:t>. Járványtanilag ez a kérdés azért lényeges, mert amíg szükség szerint a beteget és használati tárgyait izolálni lehet, addig a tünetmentes ürítőről többnyire rejtve marad, hogy ő fertőző forrás. A tünetmentes állapot i</w:t>
      </w:r>
      <w:r>
        <w:rPr>
          <w:sz w:val="28"/>
        </w:rPr>
        <w:t xml:space="preserve">s többféleképpen jöhet létre: a betegség lappangó ill. lábadozó stádiumában még ill. már nincsenek klinikai tünetek, továbbá vannak látens és abortív fertőzések is, amikor valakinél egyáltalán nem jelentkezik a betegség (enterális fertőzéseknél gyakori jelenség) ill. csak gyenge aspecifikus tünetek mutatkoznak. 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klasszikus járványtan fenti felfogását azonban célszerű többrendbelileg módosítani. Egyrészt, nemcsak élő, hanem </w:t>
      </w:r>
      <w:r>
        <w:rPr>
          <w:b/>
          <w:sz w:val="28"/>
        </w:rPr>
        <w:t xml:space="preserve">halott </w:t>
      </w:r>
      <w:r>
        <w:rPr>
          <w:sz w:val="28"/>
        </w:rPr>
        <w:t xml:space="preserve">ember is lehet forrás, gondoljunk a középkori pestisjárványokra, amelyeket </w:t>
      </w:r>
      <w:r>
        <w:rPr>
          <w:sz w:val="28"/>
        </w:rPr>
        <w:t xml:space="preserve">elősegített, hogy háborúk során gyakran nem volt lehetőség időben eltemetni a holtakat. Másrészt, az antropozoonózisok tanúsítják, hogy </w:t>
      </w:r>
      <w:r>
        <w:rPr>
          <w:b/>
          <w:sz w:val="28"/>
        </w:rPr>
        <w:t xml:space="preserve">állat </w:t>
      </w:r>
      <w:r>
        <w:rPr>
          <w:sz w:val="28"/>
        </w:rPr>
        <w:t xml:space="preserve">is lehet fertőzési forrás, mint pl. a veszett róka. Az állatokkal kapcsolatban éppúgy megjegyezhető, hogy tünetmentes ürítőkkel és állati tetemekkel is számolnunk kell, nemcsak az élő, beteg állatokkal. Sőt, a </w:t>
      </w:r>
      <w:r>
        <w:rPr>
          <w:b/>
          <w:sz w:val="28"/>
        </w:rPr>
        <w:t>növény</w:t>
      </w:r>
      <w:r>
        <w:rPr>
          <w:sz w:val="28"/>
        </w:rPr>
        <w:t xml:space="preserve">ek között is találhatunk fertőző forrást, mint pl. a </w:t>
      </w:r>
      <w:r>
        <w:rPr>
          <w:i/>
          <w:sz w:val="28"/>
        </w:rPr>
        <w:t>Listeria monocytogenes</w:t>
      </w:r>
      <w:r>
        <w:rPr>
          <w:sz w:val="28"/>
        </w:rPr>
        <w:t xml:space="preserve">szel szennyezett zöldségeket. Harmadrészt, élettelen közegek: </w:t>
      </w:r>
      <w:r>
        <w:rPr>
          <w:b/>
          <w:sz w:val="28"/>
        </w:rPr>
        <w:t>talaj</w:t>
      </w:r>
      <w:r>
        <w:rPr>
          <w:sz w:val="28"/>
        </w:rPr>
        <w:t xml:space="preserve">ok, </w:t>
      </w:r>
      <w:r>
        <w:rPr>
          <w:b/>
          <w:sz w:val="28"/>
        </w:rPr>
        <w:t>viz</w:t>
      </w:r>
      <w:r>
        <w:rPr>
          <w:sz w:val="28"/>
        </w:rPr>
        <w:t>ek is</w:t>
      </w:r>
      <w:r>
        <w:rPr>
          <w:sz w:val="28"/>
        </w:rPr>
        <w:t xml:space="preserve"> szerepelhetnek fertőzési forrásként, gondoljunk pl. az </w:t>
      </w:r>
      <w:r>
        <w:rPr>
          <w:i/>
          <w:sz w:val="28"/>
        </w:rPr>
        <w:t xml:space="preserve">Entamoeba histolytica </w:t>
      </w:r>
      <w:r>
        <w:rPr>
          <w:sz w:val="28"/>
        </w:rPr>
        <w:t xml:space="preserve">nevű protozoonnal szennyezett ivóvízre endémiás területeken. Nincs túl sok értelme azon spekulálni, hogy az ivóvízbe esetleg emberről került a protozoon, s ily módon az elsődleges forrás mégiscsak ember. 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Ma azt mondjuk, hogy a fertőzés forrásának tekinthető minden olyan élőlény, tárgy v. közeg, ahol egy humán patogén mikroba szaporodni, de minimum túlélni képes, s ahonnan kiindulva az embert megfertőzheti. A források e két típus</w:t>
      </w:r>
      <w:r>
        <w:rPr>
          <w:sz w:val="28"/>
        </w:rPr>
        <w:t xml:space="preserve">át </w:t>
      </w:r>
      <w:r>
        <w:rPr>
          <w:b/>
          <w:sz w:val="28"/>
        </w:rPr>
        <w:t>tenyészhely</w:t>
      </w:r>
      <w:r>
        <w:rPr>
          <w:sz w:val="28"/>
        </w:rPr>
        <w:t xml:space="preserve">nek ill. </w:t>
      </w:r>
      <w:r>
        <w:rPr>
          <w:b/>
          <w:sz w:val="28"/>
        </w:rPr>
        <w:t>rezervoár</w:t>
      </w:r>
      <w:r>
        <w:rPr>
          <w:sz w:val="28"/>
        </w:rPr>
        <w:t>nak nevezzük. A kettő közt az a különbség, hogy míg a tenyészhelyen a mikroba szaporodik is, addig a rezervoárban csak túlélni képes. Többnyire, de egyáltalán nem mindig, az élőlények inkább tenyészhelyek, az élettelen tárgyak, közegek pedig inkább rezervoárok.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A fertőzés terjedési módja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fertőzés terjedhet közvetlen vagy közvetett úton. </w:t>
      </w:r>
      <w:r>
        <w:rPr>
          <w:b/>
          <w:sz w:val="28"/>
        </w:rPr>
        <w:t xml:space="preserve">Közvetlen </w:t>
      </w:r>
      <w:r>
        <w:rPr>
          <w:sz w:val="28"/>
        </w:rPr>
        <w:t xml:space="preserve">az átvitel akkor, ha a fertőzés forrása és a gazdaszervezet között </w:t>
      </w:r>
      <w:r>
        <w:rPr>
          <w:b/>
          <w:sz w:val="28"/>
        </w:rPr>
        <w:t>kontaktus</w:t>
      </w:r>
      <w:r>
        <w:rPr>
          <w:sz w:val="28"/>
        </w:rPr>
        <w:t xml:space="preserve">, kapcsolat áll fenn ill. jön létre. Minden egyéb </w:t>
      </w:r>
      <w:r>
        <w:rPr>
          <w:sz w:val="28"/>
        </w:rPr>
        <w:t xml:space="preserve">esetben a kóroki tényezőnek valamilyen </w:t>
      </w:r>
      <w:r>
        <w:rPr>
          <w:b/>
          <w:sz w:val="28"/>
        </w:rPr>
        <w:t xml:space="preserve">közvetett </w:t>
      </w:r>
      <w:r>
        <w:rPr>
          <w:sz w:val="28"/>
        </w:rPr>
        <w:t xml:space="preserve">úton kell eljutnia a forrástól a gazdaszervezetig. A közvetítő lehet </w:t>
      </w:r>
      <w:r>
        <w:rPr>
          <w:sz w:val="28"/>
        </w:rPr>
        <w:lastRenderedPageBreak/>
        <w:t>élőlény (</w:t>
      </w:r>
      <w:r>
        <w:rPr>
          <w:b/>
          <w:sz w:val="28"/>
        </w:rPr>
        <w:t>vektor</w:t>
      </w:r>
      <w:r>
        <w:rPr>
          <w:sz w:val="28"/>
        </w:rPr>
        <w:t>) v. élettelen közegek, tárgyak. A közvetítők is csoportosíthatók aszerint, hogy a kóroki tényező szaporodik-e rajtuk/bennük v. pedig csak túlél.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Az enterális kórokozók (pl. </w:t>
      </w:r>
      <w:r>
        <w:rPr>
          <w:i/>
          <w:sz w:val="28"/>
        </w:rPr>
        <w:t>Salmonella typhi</w:t>
      </w:r>
      <w:r>
        <w:rPr>
          <w:sz w:val="28"/>
        </w:rPr>
        <w:t>) közvetlenül piszkos kézzel terjedhetnek. Szintén közvetlenül terjednek a nemi betegségek szexuális kapcsolat révén (pl. vérbaj). A rubeola a magzatra a méhlepényen keresztül (transzplace</w:t>
      </w:r>
      <w:r>
        <w:rPr>
          <w:sz w:val="28"/>
        </w:rPr>
        <w:t>ntárisan) terjed az anyáról, ez is közvetlen átvitel.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Enterális kórokozók közvetve is terjedhetnek, mint pl. a </w:t>
      </w:r>
      <w:r>
        <w:rPr>
          <w:i/>
          <w:sz w:val="28"/>
        </w:rPr>
        <w:t xml:space="preserve">Shigella dysenteriae </w:t>
      </w:r>
      <w:r>
        <w:rPr>
          <w:sz w:val="28"/>
        </w:rPr>
        <w:t xml:space="preserve">ivóvízzel. A trachoma terjedhet közösen használt törülközővel. Az influenza cseppfertőzéssel terjed, itt tehát a levegő a közvetítő közeg. A betegek váladékai (nyál, vizelet, széklet, ondó, vér) is közvetítő szerepet tölthetnek be, ha kibocsátójuk és a megfertőzött személy között nincs közvetlen kontaktus. Pl. a sebész közvetlen módon hepatitis-B-t kaphat egy beteg személytől </w:t>
      </w:r>
      <w:r>
        <w:rPr>
          <w:sz w:val="28"/>
        </w:rPr>
        <w:t>(ill. annak vérétől) a sebészi beavatkozás során, de ha valaki vérátömlesztéskor kap HBV-vel fertőzött vért, akkor az átvitelben a vér közvetítő közegként szerepel (utóbbi esetben nincs kontaktus a HBV-pozitív és az újonnan megfertőzött személy között). Az eddigi példákban a közvetítő mindig élettelen volt.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Az élő közvetítőket vektoroknak nevezzük, ezek többnyire ízeltlábúak, amelyek csípésük, szúrásuk, ürülékük révén viszik át a kórokozót. Lényeges hangsúlyozni, hogy zoonózisok esetén a beteg állat, amely</w:t>
      </w:r>
      <w:r>
        <w:rPr>
          <w:sz w:val="28"/>
        </w:rPr>
        <w:t xml:space="preserve"> az embert megfertőzi nem vektor, hanem forrás! A vektorban a kórokozó fejlődhet, szaporodhat, mint pl. a maláriát okozó </w:t>
      </w:r>
      <w:r>
        <w:rPr>
          <w:i/>
          <w:sz w:val="28"/>
        </w:rPr>
        <w:t xml:space="preserve">Plasmodium </w:t>
      </w:r>
      <w:r>
        <w:rPr>
          <w:sz w:val="28"/>
        </w:rPr>
        <w:t xml:space="preserve">fajok a foltosszárnyú szúnyogban, s ekkor </w:t>
      </w:r>
      <w:r>
        <w:rPr>
          <w:b/>
          <w:sz w:val="28"/>
        </w:rPr>
        <w:t>biológiai átvitel</w:t>
      </w:r>
      <w:r>
        <w:rPr>
          <w:sz w:val="28"/>
        </w:rPr>
        <w:t xml:space="preserve">ről beszélünk. Ezzel szemben a legyek egyszerűen csak szállítják a rájuk tapadt enterális kórokozókat, ezt pedig </w:t>
      </w:r>
      <w:r>
        <w:rPr>
          <w:b/>
          <w:sz w:val="28"/>
        </w:rPr>
        <w:t>mechanikus átvitel</w:t>
      </w:r>
      <w:r>
        <w:rPr>
          <w:sz w:val="28"/>
        </w:rPr>
        <w:t xml:space="preserve">nek nevezzük. 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A fertőzés kapuja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fertőzés kapuja az a hely, ahol a kóroki tényező behatol a gazdaszervezetbe (kültakaró ill. a külső és belső testfelületek nyálkahártyái). 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</w:t>
      </w:r>
      <w:r>
        <w:rPr>
          <w:b/>
          <w:sz w:val="28"/>
        </w:rPr>
        <w:t>kültakaró</w:t>
      </w:r>
      <w:r>
        <w:rPr>
          <w:sz w:val="28"/>
        </w:rPr>
        <w:t xml:space="preserve">t, tehát a bőrt és függelékeit, csak a keratinofil gombák képesek megtámadni (dermatomikózisok). Ugyanakkor sok mikroba a bőrön keresztül jut be a szervezetbe. Az ép bőr ennek gátat vet elvileg, de a szőrtüszők és verejtékmirigyek megszakítják a bőr folytonosságát, s eme apró hámhiányok miatt a behatolás mégis lehetséges. A kültakarón keresztüli fertőzések zöme azonban mégis inkább </w:t>
      </w:r>
      <w:r>
        <w:rPr>
          <w:b/>
          <w:sz w:val="28"/>
        </w:rPr>
        <w:t>sérült bőr</w:t>
      </w:r>
      <w:r>
        <w:rPr>
          <w:sz w:val="28"/>
        </w:rPr>
        <w:t>ön át történik (sérüléseknél a kórokozó nagyobb dózisban és azonnal a mélyebb szövetekbe is bejuthat), mint pl. a tet</w:t>
      </w:r>
      <w:r>
        <w:rPr>
          <w:sz w:val="28"/>
        </w:rPr>
        <w:t>anus v. a gázgangréna esetében. Vektorok is átjuttathatják a mikrobákat a bőrön (pl. a kullancs az encephalitist okozó vírusokat és a Lyme-kórért felelős baktériumokat).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</w:t>
      </w:r>
      <w:r>
        <w:rPr>
          <w:b/>
          <w:sz w:val="28"/>
        </w:rPr>
        <w:t>nyálkahártyák</w:t>
      </w:r>
      <w:r>
        <w:rPr>
          <w:sz w:val="28"/>
        </w:rPr>
        <w:t xml:space="preserve">on keresztül történő fertőzések nagyon sokfélék. A trachomát okozó </w:t>
      </w:r>
      <w:r>
        <w:rPr>
          <w:i/>
          <w:sz w:val="28"/>
        </w:rPr>
        <w:t xml:space="preserve">Chlamydia trachomatis </w:t>
      </w:r>
      <w:r>
        <w:rPr>
          <w:sz w:val="28"/>
        </w:rPr>
        <w:t xml:space="preserve">a szem nyálkahártyáján keresztül </w:t>
      </w:r>
      <w:r>
        <w:rPr>
          <w:sz w:val="28"/>
        </w:rPr>
        <w:lastRenderedPageBreak/>
        <w:t xml:space="preserve">támad. A szájon esetleg a végbélnyíláson keresztül a kóroki tényező a tápcsatornába kerül, ami még (betüremkedett) külvilág. Ezután a tápcsatorna nyálkahártyáin keresztül kerül igazából be a szervezetbe, </w:t>
      </w:r>
      <w:r>
        <w:rPr>
          <w:sz w:val="28"/>
        </w:rPr>
        <w:t xml:space="preserve">s okoz betegséget. A </w:t>
      </w:r>
      <w:r>
        <w:rPr>
          <w:i/>
          <w:sz w:val="28"/>
        </w:rPr>
        <w:t xml:space="preserve">Vibrio cholerae </w:t>
      </w:r>
      <w:r>
        <w:rPr>
          <w:sz w:val="28"/>
        </w:rPr>
        <w:t xml:space="preserve">“csak” a bélfal sejtjeiben okoz funkciózavart, mélyebben nem jut be a fertőzöttbe, ezzel szemben a poliovírusok a bélfalon keresztül felszívódva eljuthatnak egészen a központi idegrendszerig. Az ivari nyílások nyálkahártyáin keresztül a </w:t>
      </w:r>
      <w:r>
        <w:rPr>
          <w:i/>
          <w:sz w:val="28"/>
        </w:rPr>
        <w:t xml:space="preserve">Neisseria gonorrhoeae </w:t>
      </w:r>
      <w:r>
        <w:rPr>
          <w:sz w:val="28"/>
        </w:rPr>
        <w:t>megtámadja az ivarszerveket és a húgyutakat, míg az AIDS-vírus ugyanezen nyálkahártyákon keresztül a nyirokrendszerbe kerül, és a nyiroksejtek károsítása révén az egész szervezetet legyengíti. Csak a légzőszervek nyá</w:t>
      </w:r>
      <w:r>
        <w:rPr>
          <w:sz w:val="28"/>
        </w:rPr>
        <w:t xml:space="preserve">lkahártyáit károsítja a </w:t>
      </w:r>
      <w:r>
        <w:rPr>
          <w:i/>
          <w:sz w:val="28"/>
        </w:rPr>
        <w:t>Bordetella pertussis</w:t>
      </w:r>
      <w:r>
        <w:rPr>
          <w:sz w:val="28"/>
        </w:rPr>
        <w:t>, míg a rubeolavírus átjut a légúti nyálkahártyákon és virémiát okoz.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A fertőzés másodlagos tényezői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Eddig sorra vettük a fertőzés elsődleges tényezőit. Azok mind esszenciálisak voltak, hiszen bármelyikük hiánya megakadályozza a fertőzés bekövetkeztét. A fertőzésnek azonban vannak olyan tényezői is, amelyek nem esszenciálisak ugyan, de a fertőzést elősegítik v. a betegséget súlyosbítják. Ezeket a különböző természeti, környezeti, társadalmi és szociális tényező</w:t>
      </w:r>
      <w:r>
        <w:rPr>
          <w:sz w:val="28"/>
        </w:rPr>
        <w:t xml:space="preserve">ket nevezzük a fertőzés másodlagos tényezőinek, a következőkben néhány példa kapcsán röviden róluk lesz szó. 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Foglalkozási fertőzésnek nevezzük, ha valaki munkája miatt bizonyos kórokozónak jobban ki van téve, mint a populáció átlagos tagjai, gondoljunk pl. a favágókra és a </w:t>
      </w:r>
      <w:r>
        <w:rPr>
          <w:i/>
          <w:sz w:val="28"/>
        </w:rPr>
        <w:t xml:space="preserve">Borrelia burgdorferi </w:t>
      </w:r>
      <w:r>
        <w:rPr>
          <w:sz w:val="28"/>
        </w:rPr>
        <w:t xml:space="preserve">baktériumra v. a sebészekre és a hepatitis-B-vírusra. A hideg éghajlat ill. időjárás a légúti fertőzéseknek, míg a meleg az enterálisaknak kedvez (szezonalitás). Ide tartozik az is, hogy a stressz, a túlhajszoltság </w:t>
      </w:r>
      <w:r>
        <w:rPr>
          <w:sz w:val="28"/>
        </w:rPr>
        <w:t>gyengíti az immunrendszert, ami fogékonyabbá teszi a szervezetet sokféle kórokozóra. A környezetszennyezés megnöveli az allergiás megbetegedések kockázatát. Végül egy adott terület egészségügyi ellátásának színvonala (pl. a szűrővizsgálatok, védőoltások és antibiotikumok elterjedtsége), ill. általánosabban közegészségügyi és szociális helyzete (pl. a TBC “morbus hungaricus” volt századunk első felében a hárommillió koldus országában) nagyon fontos társadalmi tényezők.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center"/>
        <w:rPr>
          <w:b/>
          <w:sz w:val="32"/>
        </w:rPr>
      </w:pPr>
      <w:r>
        <w:rPr>
          <w:b/>
          <w:sz w:val="32"/>
        </w:rPr>
        <w:t>A fertőző betegségek patomechanizmusa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Patomechanizmus</w:t>
      </w:r>
      <w:r>
        <w:rPr>
          <w:sz w:val="28"/>
        </w:rPr>
        <w:t xml:space="preserve">on azon egymás utáni folyamatok összességét értjük, ahogy egy invazív, patogén mikroorganizmus behatol a gazdaszervezetbe, és megbetegíti azt. A beteg ezeket a folyamatokat közvetlenül nem érzékeli, csak ezek következményeit, a betegség </w:t>
      </w:r>
      <w:r>
        <w:rPr>
          <w:b/>
          <w:sz w:val="28"/>
        </w:rPr>
        <w:t>kórlefolyás</w:t>
      </w:r>
      <w:r>
        <w:rPr>
          <w:sz w:val="28"/>
        </w:rPr>
        <w:t>át. Ebben a részben először a patomechanizmussal, majd pedig a kórlefolyással foglalkozunk.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  <w:u w:val="double"/>
        </w:rPr>
      </w:pPr>
      <w:r>
        <w:rPr>
          <w:sz w:val="28"/>
          <w:u w:val="double"/>
        </w:rPr>
        <w:lastRenderedPageBreak/>
        <w:t>Expozíció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patomechanizmus első eseménye a gazdaszervezet találkozása a kórokozóval, az </w:t>
      </w:r>
      <w:r>
        <w:rPr>
          <w:b/>
          <w:sz w:val="28"/>
        </w:rPr>
        <w:t>expozíció</w:t>
      </w:r>
      <w:r>
        <w:rPr>
          <w:sz w:val="28"/>
        </w:rPr>
        <w:t>. A mikroba a fertőzési kapuknál találkozik a gazdával,</w:t>
      </w:r>
      <w:r>
        <w:rPr>
          <w:sz w:val="28"/>
        </w:rPr>
        <w:t xml:space="preserve"> tehát a külső v. belső testfelületen (kültakaró, nyálkahártyák). Ritkább esetben a mikroba egy sérülésen keresztül azonnal bejuthat a mélyebb szövetekbe is, pl. a szubkután mikózisok (sporothrichosis) esetén. Az expozíció azonos a </w:t>
      </w:r>
      <w:r>
        <w:rPr>
          <w:b/>
          <w:sz w:val="28"/>
        </w:rPr>
        <w:t xml:space="preserve">fertőzés (infekció) </w:t>
      </w:r>
      <w:r>
        <w:rPr>
          <w:sz w:val="28"/>
        </w:rPr>
        <w:t>szűk értelmű fogalmával. Tág értelemben a fertőzésen a teljes patomechanizmust és kórlefolyást értjük. Mi (amint ezt már leszögeztük) ezen tárgy keretében az egyértelműség kedvéért a fertőzést igyekszünk mindig szűk értelemben használni.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  <w:u w:val="double"/>
        </w:rPr>
      </w:pPr>
      <w:r>
        <w:rPr>
          <w:sz w:val="28"/>
          <w:u w:val="double"/>
        </w:rPr>
        <w:t>Adhézió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következő </w:t>
      </w:r>
      <w:r>
        <w:rPr>
          <w:sz w:val="28"/>
        </w:rPr>
        <w:t>folyamat a mikroba megtapadása a szervezet felszínén (</w:t>
      </w:r>
      <w:r>
        <w:rPr>
          <w:b/>
          <w:sz w:val="28"/>
        </w:rPr>
        <w:t>adhézió</w:t>
      </w:r>
      <w:r>
        <w:rPr>
          <w:sz w:val="28"/>
        </w:rPr>
        <w:t xml:space="preserve">). Ebben a stádiumban a szervezet elkezdi a védekezést, de ez a védelem még csak </w:t>
      </w:r>
      <w:r>
        <w:rPr>
          <w:b/>
          <w:sz w:val="28"/>
        </w:rPr>
        <w:t xml:space="preserve">felszíni </w:t>
      </w:r>
      <w:r>
        <w:rPr>
          <w:sz w:val="28"/>
        </w:rPr>
        <w:t xml:space="preserve">és </w:t>
      </w:r>
      <w:r>
        <w:rPr>
          <w:b/>
          <w:sz w:val="28"/>
        </w:rPr>
        <w:t>aspecifikus</w:t>
      </w:r>
      <w:r>
        <w:rPr>
          <w:sz w:val="28"/>
        </w:rPr>
        <w:t>, viszont fizikai, kémiai és biológiai oldala is van. Fizikai a kültakaró épsége v. a csillószőrös hengerhámsejtek működése, kémiai a bőrön levő savköpeny, biológiai a lizozim a könnyben v. a laktoferrin az anyatejben, de az autochton mikroflóra (kompetíció) is. A szervezet védelmi tényezőire ebben a fejezetben csak röviden utalunk, és a követke</w:t>
      </w:r>
      <w:r>
        <w:rPr>
          <w:sz w:val="28"/>
        </w:rPr>
        <w:t xml:space="preserve">ző fejezetben fogjuk részletesen tárgyalni azokat. Ahogy a szervezet megpróbálja elhárítani az adhéziót, azzal szemben a mikroba pedig elősegíteni igyekszik azt. A baktériumok az adhézió elősegítésére glikoproteineket, </w:t>
      </w:r>
      <w:r>
        <w:rPr>
          <w:b/>
          <w:sz w:val="28"/>
        </w:rPr>
        <w:t>adhezin</w:t>
      </w:r>
      <w:r>
        <w:rPr>
          <w:sz w:val="28"/>
        </w:rPr>
        <w:t xml:space="preserve">eket termelnek, valamint pílusaik között </w:t>
      </w:r>
      <w:r>
        <w:rPr>
          <w:b/>
          <w:sz w:val="28"/>
        </w:rPr>
        <w:t>adhéziós fimbriá</w:t>
      </w:r>
      <w:r>
        <w:rPr>
          <w:sz w:val="28"/>
        </w:rPr>
        <w:t xml:space="preserve">k találhatók, melyek pl. a nyálkahártya sejtjeinek receptoraihoz kötődhetnek, s ezzel a gazdaspecifikusságban is szerepet játszanak. 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  <w:u w:val="double"/>
        </w:rPr>
      </w:pPr>
      <w:r>
        <w:rPr>
          <w:sz w:val="28"/>
          <w:u w:val="double"/>
        </w:rPr>
        <w:t>Penetráció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Ha a mikroba le tudta küzdeni a felszíni védelmet, az ún. fertőzési gátat, akkor a</w:t>
      </w:r>
      <w:r>
        <w:rPr>
          <w:sz w:val="28"/>
        </w:rPr>
        <w:t xml:space="preserve"> felszíni szöveten át behatol a gazdaszervezetbe (</w:t>
      </w:r>
      <w:r>
        <w:rPr>
          <w:b/>
          <w:sz w:val="28"/>
        </w:rPr>
        <w:t>penetráció</w:t>
      </w:r>
      <w:r>
        <w:rPr>
          <w:sz w:val="28"/>
        </w:rPr>
        <w:t xml:space="preserve">). Ebben a fázisban a </w:t>
      </w:r>
      <w:r>
        <w:rPr>
          <w:b/>
          <w:sz w:val="28"/>
        </w:rPr>
        <w:t xml:space="preserve">belső aspecifikus </w:t>
      </w:r>
      <w:r>
        <w:rPr>
          <w:sz w:val="28"/>
        </w:rPr>
        <w:t>védelemmel kell megbirkóznia, ami már kifejezetten biológiai jellegű. Tényezői közé tartozik a szérum transzferrinje, a komplement rendszer (alternatív aktíválódás), továbbá a makrofágok és a neutrofil leukociták (fagocitózis) is, ill. a mieloperoxidáz enzimrendszer e fagocita sejtekben.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  <w:u w:val="double"/>
        </w:rPr>
      </w:pPr>
      <w:r>
        <w:rPr>
          <w:sz w:val="28"/>
          <w:u w:val="double"/>
        </w:rPr>
        <w:t>Kolonizáció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A fertőző ágens az aspecifikus védelem leküzdése után betelepül a szervezetbe és berendezkedik (</w:t>
      </w:r>
      <w:r>
        <w:rPr>
          <w:b/>
          <w:sz w:val="28"/>
        </w:rPr>
        <w:t>kolonizáció</w:t>
      </w:r>
      <w:r>
        <w:rPr>
          <w:sz w:val="28"/>
        </w:rPr>
        <w:t>).</w:t>
      </w:r>
      <w:r>
        <w:rPr>
          <w:sz w:val="28"/>
        </w:rPr>
        <w:t xml:space="preserve"> Ekkor felébreszti és beindítja a </w:t>
      </w:r>
      <w:r>
        <w:rPr>
          <w:b/>
          <w:sz w:val="28"/>
        </w:rPr>
        <w:t xml:space="preserve">specifikus </w:t>
      </w:r>
      <w:r>
        <w:rPr>
          <w:sz w:val="28"/>
        </w:rPr>
        <w:t xml:space="preserve">védelmet, az </w:t>
      </w:r>
      <w:r>
        <w:rPr>
          <w:b/>
          <w:sz w:val="28"/>
        </w:rPr>
        <w:t>immunválasz</w:t>
      </w:r>
      <w:r>
        <w:rPr>
          <w:sz w:val="28"/>
        </w:rPr>
        <w:t xml:space="preserve">t, ami biológiai jellegű (legfontosabb tényezői a limfociták, az antitestek és a klasszikus úton aktíválódó komplement). Két részre bontható: a celluláris és a humorális immunválaszra, </w:t>
      </w:r>
      <w:r>
        <w:rPr>
          <w:sz w:val="28"/>
        </w:rPr>
        <w:lastRenderedPageBreak/>
        <w:t>de mint látni fogjuk, ezek számos ponton kapcsolódnak egymáshoz, sőt még az aspecifikus védelemhez is.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  <w:u w:val="double"/>
        </w:rPr>
      </w:pPr>
      <w:r>
        <w:rPr>
          <w:sz w:val="28"/>
          <w:u w:val="double"/>
        </w:rPr>
        <w:t>Disszemináció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Ha a kórokozó sikeresen betelepült a szervezetbe, akkor a következő lépésben elözönli azt, szóródik (</w:t>
      </w:r>
      <w:r>
        <w:rPr>
          <w:b/>
          <w:sz w:val="28"/>
        </w:rPr>
        <w:t>disszemináció</w:t>
      </w:r>
      <w:r>
        <w:rPr>
          <w:sz w:val="28"/>
        </w:rPr>
        <w:t>). Az elözönlés történhet</w:t>
      </w:r>
      <w:r>
        <w:rPr>
          <w:sz w:val="28"/>
        </w:rPr>
        <w:t xml:space="preserve"> a vérpályákon (</w:t>
      </w:r>
      <w:r>
        <w:rPr>
          <w:b/>
          <w:sz w:val="28"/>
        </w:rPr>
        <w:t xml:space="preserve">hematogén </w:t>
      </w:r>
      <w:r>
        <w:rPr>
          <w:sz w:val="28"/>
        </w:rPr>
        <w:t>út) v. a nyirokrendszeren keresztül (</w:t>
      </w:r>
      <w:r>
        <w:rPr>
          <w:b/>
          <w:sz w:val="28"/>
        </w:rPr>
        <w:t xml:space="preserve">limfogén </w:t>
      </w:r>
      <w:r>
        <w:rPr>
          <w:sz w:val="28"/>
        </w:rPr>
        <w:t xml:space="preserve">út). Ha a </w:t>
      </w:r>
      <w:r>
        <w:rPr>
          <w:b/>
          <w:sz w:val="28"/>
        </w:rPr>
        <w:t xml:space="preserve">makrofágok </w:t>
      </w:r>
      <w:r>
        <w:rPr>
          <w:sz w:val="28"/>
        </w:rPr>
        <w:t xml:space="preserve">(ld. penetráció) nem tudják elpusztítani a mikrobát, széthordhatják azt a szervezetben. Vannak olyan kis invazivitású patogének is, amelyek képtelenek szétszóródni a szervezetben, s csak a behatolás helyén telepednek meg, mint pl. a </w:t>
      </w:r>
      <w:r>
        <w:rPr>
          <w:i/>
          <w:sz w:val="28"/>
        </w:rPr>
        <w:t>Clostridium tetani</w:t>
      </w:r>
      <w:r>
        <w:rPr>
          <w:sz w:val="28"/>
        </w:rPr>
        <w:t xml:space="preserve"> (persze, a tetanus esetén hiába nincs bakteriémia, a toxémia azt képes “helyettesíteni”).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  <w:u w:val="double"/>
        </w:rPr>
      </w:pPr>
      <w:r>
        <w:rPr>
          <w:sz w:val="28"/>
          <w:u w:val="double"/>
        </w:rPr>
        <w:t>Célszerv megtámadása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>A szóródással a mikroba eljut a szervezet legkülönböző</w:t>
      </w:r>
      <w:r>
        <w:rPr>
          <w:sz w:val="28"/>
        </w:rPr>
        <w:t>bb helyeire, s megtámadja a specifikus célszerve(ke)t. A célszervben működészavar (</w:t>
      </w:r>
      <w:r>
        <w:rPr>
          <w:b/>
          <w:sz w:val="28"/>
        </w:rPr>
        <w:t>functio laesa</w:t>
      </w:r>
      <w:r>
        <w:rPr>
          <w:sz w:val="28"/>
        </w:rPr>
        <w:t xml:space="preserve">) léphet fel, amit a mikroba </w:t>
      </w:r>
      <w:r>
        <w:rPr>
          <w:b/>
          <w:sz w:val="28"/>
        </w:rPr>
        <w:t>toxin</w:t>
      </w:r>
      <w:r>
        <w:rPr>
          <w:sz w:val="28"/>
        </w:rPr>
        <w:t xml:space="preserve">ja (pl. a diftériatoxin a szívizomban), </w:t>
      </w:r>
      <w:r>
        <w:rPr>
          <w:b/>
          <w:sz w:val="28"/>
        </w:rPr>
        <w:t>enzim</w:t>
      </w:r>
      <w:r>
        <w:rPr>
          <w:sz w:val="28"/>
        </w:rPr>
        <w:t xml:space="preserve">e (pl. a húsevő baktériumok nekrotizáló enzime) v. egyszerűen </w:t>
      </w:r>
      <w:r>
        <w:rPr>
          <w:b/>
          <w:sz w:val="28"/>
        </w:rPr>
        <w:t>térkitöltés</w:t>
      </w:r>
      <w:r>
        <w:rPr>
          <w:sz w:val="28"/>
        </w:rPr>
        <w:t xml:space="preserve">e (pl. a </w:t>
      </w:r>
      <w:r>
        <w:rPr>
          <w:i/>
          <w:sz w:val="28"/>
        </w:rPr>
        <w:t xml:space="preserve">Corynebacterium diphtheriae </w:t>
      </w:r>
      <w:r>
        <w:rPr>
          <w:sz w:val="28"/>
        </w:rPr>
        <w:t xml:space="preserve">a torokban) okozhat. A célszerv lehet a betelepüléstől távol (pl. a légutakon bejutó </w:t>
      </w:r>
      <w:r>
        <w:rPr>
          <w:i/>
          <w:sz w:val="28"/>
        </w:rPr>
        <w:t xml:space="preserve">Neisseria meningitidis </w:t>
      </w:r>
      <w:r>
        <w:rPr>
          <w:sz w:val="28"/>
        </w:rPr>
        <w:t xml:space="preserve">szóródással eljut az agyhártyákra); de lehet közel is (a szintén aerogén úton bejutó rhinovírusok nem szóródnak, hanem </w:t>
      </w:r>
      <w:r>
        <w:rPr>
          <w:sz w:val="28"/>
        </w:rPr>
        <w:t>csak a légutakat támadják meg).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A betegség kórlefolyása</w:t>
      </w:r>
    </w:p>
    <w:p w:rsidR="00000000" w:rsidRDefault="008245AD">
      <w:pPr>
        <w:jc w:val="both"/>
        <w:rPr>
          <w:sz w:val="28"/>
        </w:rPr>
      </w:pP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kórlefolyás időtartama szerint a betegség lehet </w:t>
      </w:r>
      <w:r>
        <w:rPr>
          <w:b/>
          <w:sz w:val="28"/>
        </w:rPr>
        <w:t xml:space="preserve">akut </w:t>
      </w:r>
      <w:r>
        <w:rPr>
          <w:sz w:val="28"/>
        </w:rPr>
        <w:t xml:space="preserve">(heveny) v. </w:t>
      </w:r>
      <w:r>
        <w:rPr>
          <w:b/>
          <w:sz w:val="28"/>
        </w:rPr>
        <w:t xml:space="preserve">krónikus </w:t>
      </w:r>
      <w:r>
        <w:rPr>
          <w:sz w:val="28"/>
        </w:rPr>
        <w:t xml:space="preserve">(idült). A krónikus forma jellemzően az akutból alakul ki különböző tényezők (pl. immunszuppresszió) hatására, tk. ebben az esetben a kórokozó hosszú távon berendezkedik a gazdaszervezetbe, s egyikük sem kerekedik a másik fölé. A szervezetben való kiterjedtsége szerint a betegség lehet </w:t>
      </w:r>
      <w:r>
        <w:rPr>
          <w:b/>
          <w:sz w:val="28"/>
        </w:rPr>
        <w:t xml:space="preserve">lokális </w:t>
      </w:r>
      <w:r>
        <w:rPr>
          <w:sz w:val="28"/>
        </w:rPr>
        <w:t xml:space="preserve">(helyi) v. </w:t>
      </w:r>
      <w:r>
        <w:rPr>
          <w:b/>
          <w:sz w:val="28"/>
        </w:rPr>
        <w:t xml:space="preserve">szisztémás </w:t>
      </w:r>
      <w:r>
        <w:rPr>
          <w:sz w:val="28"/>
        </w:rPr>
        <w:t>(generalizált, általános). A lokális forma átalakulhat szisz</w:t>
      </w:r>
      <w:r>
        <w:rPr>
          <w:sz w:val="28"/>
        </w:rPr>
        <w:t xml:space="preserve">témássá, ilyenkor a betegség terjed, progrediál. 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Amit a beteg érez, az a </w:t>
      </w:r>
      <w:r>
        <w:rPr>
          <w:b/>
          <w:sz w:val="28"/>
        </w:rPr>
        <w:t>panasz</w:t>
      </w:r>
      <w:r>
        <w:rPr>
          <w:sz w:val="28"/>
        </w:rPr>
        <w:t xml:space="preserve">. Ezzel szemben, ami külső megfigyeléssel v. műszeres vizsgálattal állapítható meg, az a </w:t>
      </w:r>
      <w:r>
        <w:rPr>
          <w:b/>
          <w:sz w:val="28"/>
        </w:rPr>
        <w:t>tünet (szimptóma)</w:t>
      </w:r>
      <w:r>
        <w:rPr>
          <w:sz w:val="28"/>
        </w:rPr>
        <w:t xml:space="preserve">. Sok betegségre jellemző bizonyos tünetek együttes megjelenése, ez pedig a </w:t>
      </w:r>
      <w:r>
        <w:rPr>
          <w:b/>
          <w:sz w:val="28"/>
        </w:rPr>
        <w:t>szindróma</w:t>
      </w:r>
      <w:r>
        <w:rPr>
          <w:sz w:val="28"/>
        </w:rPr>
        <w:t xml:space="preserve">. A kórlefolyás lehet </w:t>
      </w:r>
      <w:r>
        <w:rPr>
          <w:b/>
          <w:sz w:val="28"/>
        </w:rPr>
        <w:t>látens (néma, inapparens, tünetmentes)</w:t>
      </w:r>
      <w:r>
        <w:rPr>
          <w:sz w:val="28"/>
        </w:rPr>
        <w:t xml:space="preserve">: ekkor a kórokozó betelepülése ellenére nincsenek klinikai tünetek (és panaszok sem). Ha vannak tünetek, de azok gyengék és/vagy aspecifikusak, akkor </w:t>
      </w:r>
      <w:r>
        <w:rPr>
          <w:b/>
          <w:sz w:val="28"/>
        </w:rPr>
        <w:t xml:space="preserve">abortív (tünetszegény) </w:t>
      </w:r>
      <w:r>
        <w:rPr>
          <w:sz w:val="28"/>
        </w:rPr>
        <w:t>kórlef</w:t>
      </w:r>
      <w:r>
        <w:rPr>
          <w:sz w:val="28"/>
        </w:rPr>
        <w:t xml:space="preserve">olyásról beszélünk. A látens és abortív fertőzéseket a beteg saját lábán, </w:t>
      </w:r>
      <w:r>
        <w:rPr>
          <w:b/>
          <w:sz w:val="28"/>
        </w:rPr>
        <w:t>ambuláns</w:t>
      </w:r>
      <w:r>
        <w:rPr>
          <w:sz w:val="28"/>
        </w:rPr>
        <w:t xml:space="preserve">an hordja ki. Ezzel szemben a </w:t>
      </w:r>
      <w:r>
        <w:rPr>
          <w:b/>
          <w:sz w:val="28"/>
        </w:rPr>
        <w:t>típusos tünetek</w:t>
      </w:r>
      <w:r>
        <w:rPr>
          <w:sz w:val="28"/>
        </w:rPr>
        <w:t xml:space="preserve">et produkáló, ún. </w:t>
      </w:r>
      <w:r>
        <w:rPr>
          <w:b/>
          <w:sz w:val="28"/>
        </w:rPr>
        <w:t xml:space="preserve">manifeszt </w:t>
      </w:r>
      <w:r>
        <w:rPr>
          <w:sz w:val="28"/>
        </w:rPr>
        <w:t xml:space="preserve">kórlefolyást általában a beteg nem </w:t>
      </w:r>
      <w:r>
        <w:rPr>
          <w:sz w:val="28"/>
        </w:rPr>
        <w:lastRenderedPageBreak/>
        <w:t>tudja ambulánsan kihordani. A következőkben a manifeszt kórlefolyás fázisait ismertetjük.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fertőzést követően az adott betegségre jellemző </w:t>
      </w:r>
      <w:r>
        <w:rPr>
          <w:b/>
          <w:sz w:val="28"/>
        </w:rPr>
        <w:t xml:space="preserve">lappangó (látens, inkubációs) </w:t>
      </w:r>
      <w:r>
        <w:rPr>
          <w:sz w:val="28"/>
        </w:rPr>
        <w:t xml:space="preserve">szakasz következik, pl. skarlát esetén ez általában 4-5 nap. Ekkor a kórokozó megtapad, behatol és esetleg be is települ a szervezetbe, de tünetek még </w:t>
      </w:r>
      <w:r>
        <w:rPr>
          <w:sz w:val="28"/>
        </w:rPr>
        <w:t>nem jelentkeznek, a védekezés még főleg aspecifikus. A lappangás ténye teszi egyébként indokolttá a karantén intézményét.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lappangás után a </w:t>
      </w:r>
      <w:r>
        <w:rPr>
          <w:b/>
          <w:sz w:val="28"/>
        </w:rPr>
        <w:t xml:space="preserve">bevezető (prodromális) </w:t>
      </w:r>
      <w:r>
        <w:rPr>
          <w:sz w:val="28"/>
        </w:rPr>
        <w:t>szakasz következik. Ekkor a szervezet már specifikusan védekezik a betelepülő és szóródó kórokozóval szemben, s általános vészreakciókat ad (pl. a skarlát lázzal kezdődik, de kiütések még nincsenek). Tünetek és panaszok tehát már vannak ugyan, de azok még nem típusosak.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bevezető szakaszt a </w:t>
      </w:r>
      <w:r>
        <w:rPr>
          <w:b/>
          <w:sz w:val="28"/>
        </w:rPr>
        <w:t xml:space="preserve">manifeszt </w:t>
      </w:r>
      <w:r>
        <w:rPr>
          <w:sz w:val="28"/>
        </w:rPr>
        <w:t xml:space="preserve">szakasz követi, amikor </w:t>
      </w:r>
      <w:r>
        <w:rPr>
          <w:b/>
          <w:sz w:val="28"/>
        </w:rPr>
        <w:t>típusos klinikai tün</w:t>
      </w:r>
      <w:r>
        <w:rPr>
          <w:b/>
          <w:sz w:val="28"/>
        </w:rPr>
        <w:t>et</w:t>
      </w:r>
      <w:r>
        <w:rPr>
          <w:sz w:val="28"/>
        </w:rPr>
        <w:t>eiben jelentkezik a betegség, mert a kórokozó megtámadja célszervét v. célszerveit. Pl. a skarlátnál megjelennek a kiütések az arcon, nyakon, végtagokon, lágyékon, majd pedig a lemezes hámlások a bőrön. Felléphetnek szövődmények is, pl. reumás láz skarlát esetén. A manifeszt szakaszra a betegség fokozódása (</w:t>
      </w:r>
      <w:r>
        <w:rPr>
          <w:b/>
          <w:sz w:val="28"/>
        </w:rPr>
        <w:t>kulmináció</w:t>
      </w:r>
      <w:r>
        <w:rPr>
          <w:sz w:val="28"/>
        </w:rPr>
        <w:t>) jellemző, ami a csúcspontig (</w:t>
      </w:r>
      <w:r>
        <w:rPr>
          <w:b/>
          <w:sz w:val="28"/>
        </w:rPr>
        <w:t>krízis</w:t>
      </w:r>
      <w:r>
        <w:rPr>
          <w:sz w:val="28"/>
        </w:rPr>
        <w:t xml:space="preserve">) tart. </w:t>
      </w:r>
    </w:p>
    <w:p w:rsidR="00000000" w:rsidRDefault="008245AD">
      <w:pPr>
        <w:jc w:val="both"/>
        <w:rPr>
          <w:sz w:val="28"/>
        </w:rPr>
      </w:pPr>
      <w:r>
        <w:rPr>
          <w:sz w:val="28"/>
        </w:rPr>
        <w:tab/>
        <w:t xml:space="preserve">A manifeszt szakaszt az </w:t>
      </w:r>
      <w:r>
        <w:rPr>
          <w:b/>
          <w:sz w:val="28"/>
        </w:rPr>
        <w:t xml:space="preserve">epikrízis </w:t>
      </w:r>
      <w:r>
        <w:rPr>
          <w:sz w:val="28"/>
        </w:rPr>
        <w:t xml:space="preserve">(krízis utáni állapot), a </w:t>
      </w:r>
      <w:r>
        <w:rPr>
          <w:b/>
          <w:sz w:val="28"/>
        </w:rPr>
        <w:t>kimenetel</w:t>
      </w:r>
      <w:r>
        <w:rPr>
          <w:sz w:val="28"/>
        </w:rPr>
        <w:t>i szakasz követi (kivéve persze, ha a krízisnél a beteg meghal, akkor nincs</w:t>
      </w:r>
      <w:r>
        <w:rPr>
          <w:sz w:val="28"/>
        </w:rPr>
        <w:t xml:space="preserve"> epikrízis). A kimenetelre a betegség típusától függő hosszúságú </w:t>
      </w:r>
      <w:r>
        <w:rPr>
          <w:b/>
          <w:sz w:val="28"/>
        </w:rPr>
        <w:t xml:space="preserve">lábadozás (rekonvaleszcencia) </w:t>
      </w:r>
      <w:r>
        <w:rPr>
          <w:sz w:val="28"/>
        </w:rPr>
        <w:t xml:space="preserve">jellemző (pl. skarlátnál ez több hét), amit </w:t>
      </w:r>
      <w:r>
        <w:rPr>
          <w:b/>
          <w:sz w:val="28"/>
        </w:rPr>
        <w:t xml:space="preserve">gyógyulás </w:t>
      </w:r>
      <w:r>
        <w:rPr>
          <w:sz w:val="28"/>
        </w:rPr>
        <w:t xml:space="preserve">követ. A lábadozó személy még fertőzési forrás! A gyógyulás lehet </w:t>
      </w:r>
      <w:r>
        <w:rPr>
          <w:b/>
          <w:sz w:val="28"/>
        </w:rPr>
        <w:t xml:space="preserve">teljes </w:t>
      </w:r>
      <w:r>
        <w:rPr>
          <w:sz w:val="28"/>
        </w:rPr>
        <w:t xml:space="preserve">v. </w:t>
      </w:r>
      <w:r>
        <w:rPr>
          <w:b/>
          <w:sz w:val="28"/>
        </w:rPr>
        <w:t>részleges</w:t>
      </w:r>
      <w:r>
        <w:rPr>
          <w:sz w:val="28"/>
        </w:rPr>
        <w:t xml:space="preserve">. Részleges a gyógyulás, ha </w:t>
      </w:r>
      <w:r>
        <w:rPr>
          <w:b/>
          <w:sz w:val="28"/>
        </w:rPr>
        <w:t xml:space="preserve">maradandó károsodás </w:t>
      </w:r>
      <w:r>
        <w:rPr>
          <w:sz w:val="28"/>
        </w:rPr>
        <w:t xml:space="preserve">lép fel (pl. férfi felnőttkori mumpsznál sterilitás); illetve ha </w:t>
      </w:r>
      <w:r>
        <w:rPr>
          <w:b/>
          <w:sz w:val="28"/>
        </w:rPr>
        <w:t>krónikus hordozó</w:t>
      </w:r>
      <w:r>
        <w:rPr>
          <w:sz w:val="28"/>
        </w:rPr>
        <w:t xml:space="preserve">vá válik az illető, pl. hastífusz esetén. A krónikus hordozót </w:t>
      </w:r>
      <w:r>
        <w:rPr>
          <w:b/>
          <w:sz w:val="28"/>
        </w:rPr>
        <w:t>ürítő</w:t>
      </w:r>
      <w:r>
        <w:rPr>
          <w:sz w:val="28"/>
        </w:rPr>
        <w:t xml:space="preserve">nek nevezzük, ha négy hétnél hosszabb, de egy évnél rövidebb ideig ürít; ill. </w:t>
      </w:r>
      <w:r>
        <w:rPr>
          <w:b/>
          <w:sz w:val="28"/>
        </w:rPr>
        <w:t>gazd</w:t>
      </w:r>
      <w:r>
        <w:rPr>
          <w:b/>
          <w:sz w:val="28"/>
        </w:rPr>
        <w:t>á</w:t>
      </w:r>
      <w:r>
        <w:rPr>
          <w:sz w:val="28"/>
        </w:rPr>
        <w:t xml:space="preserve">nak, ha egy éven túl (akár élete végéig) is ürít. A négy hétnél rövidebb ideig ürítő még nem krónikusnak, hanem </w:t>
      </w:r>
      <w:r>
        <w:rPr>
          <w:b/>
          <w:sz w:val="28"/>
        </w:rPr>
        <w:t>rekonvalaszcens hordozó</w:t>
      </w:r>
      <w:r>
        <w:rPr>
          <w:sz w:val="28"/>
        </w:rPr>
        <w:t xml:space="preserve">nak számít. Az epikrízis szakaszában </w:t>
      </w:r>
      <w:r>
        <w:rPr>
          <w:b/>
          <w:sz w:val="28"/>
        </w:rPr>
        <w:t>visszaesés</w:t>
      </w:r>
      <w:r>
        <w:rPr>
          <w:sz w:val="28"/>
        </w:rPr>
        <w:t xml:space="preserve">, </w:t>
      </w:r>
      <w:r>
        <w:rPr>
          <w:b/>
          <w:sz w:val="28"/>
        </w:rPr>
        <w:t xml:space="preserve">recidiva </w:t>
      </w:r>
      <w:r>
        <w:rPr>
          <w:sz w:val="28"/>
        </w:rPr>
        <w:t>is előfordulhat, ha az immunitás valamilyen oknál fogva nem fejlődik ki v. csak nagyon rövid ideig tart. Ilyenkor a betegség újra manifesztálódik.</w:t>
      </w:r>
    </w:p>
    <w:p w:rsidR="008245AD" w:rsidRDefault="008245AD">
      <w:pPr>
        <w:jc w:val="both"/>
        <w:rPr>
          <w:i/>
          <w:sz w:val="28"/>
          <w:u w:val="single"/>
        </w:rPr>
      </w:pPr>
      <w:r>
        <w:rPr>
          <w:sz w:val="28"/>
        </w:rPr>
        <w:tab/>
        <w:t xml:space="preserve">A panaszok és tünetek tapasztalatokkal való összehasonlítását </w:t>
      </w:r>
      <w:r>
        <w:rPr>
          <w:b/>
          <w:sz w:val="28"/>
        </w:rPr>
        <w:t>kórrajz</w:t>
      </w:r>
      <w:r>
        <w:rPr>
          <w:sz w:val="28"/>
        </w:rPr>
        <w:t xml:space="preserve">nak v. </w:t>
      </w:r>
      <w:r>
        <w:rPr>
          <w:b/>
          <w:sz w:val="28"/>
        </w:rPr>
        <w:t>kórismé</w:t>
      </w:r>
      <w:r>
        <w:rPr>
          <w:sz w:val="28"/>
        </w:rPr>
        <w:t>nek nevezzük. Ez többnyire csak a betegség megnevezése, de nem jelenti a kórokozó ponto</w:t>
      </w:r>
      <w:r>
        <w:rPr>
          <w:sz w:val="28"/>
        </w:rPr>
        <w:t>s azonosítását, diagnosztizálását. Utóbbi általában csak laboratóriumi módszerekkel lehetséges, klinikailag többnyire nem. A terápia minél hamarabb történő megindítása többnyire nagyon fontos, de ehhez célszerűen előbb a kórismét fel kell állítani (elvileg még jobb persze, ha a diagnosztizálás is megtörtént). Sajnos, a helyes kórisme sokszor csak a manifeszt szakaszban állítható fel, akkor viszont a terápia már egyre nehezebb (sőt, pl. veszettség és tetanus esetén nem is lehetséges). A lappangó és prodromál</w:t>
      </w:r>
      <w:r>
        <w:rPr>
          <w:sz w:val="28"/>
        </w:rPr>
        <w:t xml:space="preserve">is szakaszokban a terápia sokkal könnyebb és </w:t>
      </w:r>
      <w:r>
        <w:rPr>
          <w:sz w:val="28"/>
        </w:rPr>
        <w:lastRenderedPageBreak/>
        <w:t>eredményesebb lehetne, mint a manifeszt szakaszban, viszont a kórisme felállítása ekkor még elég nehéz, ha egyáltalán lehetséges.</w:t>
      </w:r>
    </w:p>
    <w:sectPr w:rsidR="008245AD">
      <w:footerReference w:type="even" r:id="rId8"/>
      <w:footerReference w:type="default" r:id="rId9"/>
      <w:pgSz w:w="11913" w:h="16834"/>
      <w:pgMar w:top="1417" w:right="1440" w:bottom="1417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AD" w:rsidRDefault="008245AD">
      <w:r>
        <w:separator/>
      </w:r>
    </w:p>
  </w:endnote>
  <w:endnote w:type="continuationSeparator" w:id="0">
    <w:p w:rsidR="008245AD" w:rsidRDefault="0082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24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000000" w:rsidRDefault="008245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24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6E1">
      <w:rPr>
        <w:rStyle w:val="PageNumber"/>
        <w:noProof/>
      </w:rPr>
      <w:t>11</w:t>
    </w:r>
    <w:r>
      <w:rPr>
        <w:rStyle w:val="PageNumber"/>
      </w:rPr>
      <w:fldChar w:fldCharType="end"/>
    </w:r>
  </w:p>
  <w:p w:rsidR="00000000" w:rsidRDefault="008245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AD" w:rsidRDefault="008245AD">
      <w:r>
        <w:separator/>
      </w:r>
    </w:p>
  </w:footnote>
  <w:footnote w:type="continuationSeparator" w:id="0">
    <w:p w:rsidR="008245AD" w:rsidRDefault="00824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2826E1"/>
    <w:rsid w:val="002826E1"/>
    <w:rsid w:val="0082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4"/>
      <w:lang w:val="hu-H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3273</Words>
  <Characters>18662</Characters>
  <Application>Microsoft Office Word</Application>
  <DocSecurity>0</DocSecurity>
  <Lines>155</Lines>
  <Paragraphs>43</Paragraphs>
  <ScaleCrop>false</ScaleCrop>
  <Company/>
  <LinksUpToDate>false</LinksUpToDate>
  <CharactersWithSpaces>21892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Akos</cp:lastModifiedBy>
  <cp:revision>2</cp:revision>
  <cp:lastPrinted>1997-04-18T15:14:00Z</cp:lastPrinted>
  <dcterms:created xsi:type="dcterms:W3CDTF">2024-09-09T16:26:00Z</dcterms:created>
  <dcterms:modified xsi:type="dcterms:W3CDTF">2024-09-09T16:26:00Z</dcterms:modified>
</cp:coreProperties>
</file>