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16"/>
        <w:gridCol w:w="2106"/>
        <w:gridCol w:w="2540"/>
      </w:tblGrid>
      <w:tr w:rsidR="006C1B8D" w:rsidTr="003A5B26">
        <w:tc>
          <w:tcPr>
            <w:tcW w:w="4503" w:type="dxa"/>
          </w:tcPr>
          <w:p w:rsidR="006C1B8D" w:rsidRDefault="006C1B8D" w:rsidP="003A5B26">
            <w:pPr>
              <w:ind w:left="0"/>
            </w:pPr>
            <w:r w:rsidRPr="00FF0DDF">
              <w:t>Név</w:t>
            </w:r>
          </w:p>
          <w:p w:rsidR="006C1B8D" w:rsidRPr="00FF0DDF" w:rsidRDefault="006C1B8D" w:rsidP="003A5B26">
            <w:pPr>
              <w:spacing w:line="240" w:lineRule="auto"/>
              <w:ind w:left="0"/>
            </w:pPr>
          </w:p>
        </w:tc>
        <w:tc>
          <w:tcPr>
            <w:tcW w:w="2126" w:type="dxa"/>
          </w:tcPr>
          <w:p w:rsidR="006C1B8D" w:rsidRPr="00FF0DDF" w:rsidRDefault="006C1B8D" w:rsidP="003A5B26">
            <w:pPr>
              <w:spacing w:line="240" w:lineRule="auto"/>
              <w:ind w:left="0"/>
            </w:pPr>
            <w:proofErr w:type="spellStart"/>
            <w:r w:rsidRPr="00FF0DDF">
              <w:t>Neptunkód</w:t>
            </w:r>
            <w:proofErr w:type="spellEnd"/>
          </w:p>
        </w:tc>
        <w:tc>
          <w:tcPr>
            <w:tcW w:w="2583" w:type="dxa"/>
          </w:tcPr>
          <w:p w:rsidR="006C1B8D" w:rsidRPr="00FF0DDF" w:rsidRDefault="006C1B8D" w:rsidP="003A5B26">
            <w:pPr>
              <w:spacing w:line="240" w:lineRule="auto"/>
              <w:ind w:left="0"/>
            </w:pPr>
            <w:r w:rsidRPr="00FF0DDF">
              <w:t>Szak</w:t>
            </w:r>
          </w:p>
        </w:tc>
      </w:tr>
    </w:tbl>
    <w:p w:rsidR="006C1B8D" w:rsidRDefault="006C1B8D" w:rsidP="006C1B8D">
      <w:pPr>
        <w:spacing w:line="240" w:lineRule="auto"/>
        <w:ind w:left="0"/>
        <w:jc w:val="center"/>
        <w:rPr>
          <w:b/>
          <w:sz w:val="24"/>
          <w:szCs w:val="24"/>
        </w:rPr>
      </w:pPr>
    </w:p>
    <w:p w:rsidR="006C1B8D" w:rsidRDefault="006C1B8D" w:rsidP="006C1B8D">
      <w:pPr>
        <w:spacing w:line="240" w:lineRule="auto"/>
        <w:ind w:left="0"/>
        <w:jc w:val="center"/>
        <w:rPr>
          <w:b/>
          <w:sz w:val="24"/>
          <w:szCs w:val="24"/>
        </w:rPr>
      </w:pPr>
      <w:r w:rsidRPr="0092162B">
        <w:rPr>
          <w:b/>
          <w:sz w:val="24"/>
          <w:szCs w:val="24"/>
        </w:rPr>
        <w:t>Kémiai anyagszerkezettan – Alapkérdések – 201</w:t>
      </w:r>
      <w:r w:rsidR="004D6F47">
        <w:rPr>
          <w:b/>
          <w:sz w:val="24"/>
          <w:szCs w:val="24"/>
        </w:rPr>
        <w:t>8</w:t>
      </w:r>
      <w:r w:rsidRPr="0092162B">
        <w:rPr>
          <w:b/>
          <w:sz w:val="24"/>
          <w:szCs w:val="24"/>
        </w:rPr>
        <w:t>-1</w:t>
      </w:r>
      <w:r>
        <w:rPr>
          <w:b/>
          <w:sz w:val="24"/>
          <w:szCs w:val="24"/>
        </w:rPr>
        <w:t>0</w:t>
      </w:r>
      <w:r w:rsidRPr="0092162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0</w:t>
      </w:r>
      <w:r w:rsidR="004D6F47">
        <w:rPr>
          <w:b/>
          <w:sz w:val="24"/>
          <w:szCs w:val="24"/>
        </w:rPr>
        <w:t>1</w:t>
      </w:r>
    </w:p>
    <w:p w:rsidR="006C1B8D" w:rsidRDefault="006C1B8D" w:rsidP="006C1B8D">
      <w:pPr>
        <w:spacing w:line="240" w:lineRule="auto"/>
        <w:ind w:left="0"/>
        <w:jc w:val="center"/>
        <w:rPr>
          <w:b/>
          <w:sz w:val="24"/>
          <w:szCs w:val="24"/>
        </w:rPr>
      </w:pPr>
    </w:p>
    <w:p w:rsidR="006C1B8D" w:rsidRPr="009A33E1" w:rsidRDefault="006C1B8D" w:rsidP="006C1B8D">
      <w:pPr>
        <w:spacing w:line="240" w:lineRule="auto"/>
        <w:ind w:left="284" w:hanging="284"/>
        <w:rPr>
          <w:sz w:val="24"/>
          <w:szCs w:val="24"/>
        </w:rPr>
      </w:pPr>
      <w:r w:rsidRPr="009A33E1">
        <w:rPr>
          <w:sz w:val="24"/>
          <w:szCs w:val="24"/>
        </w:rPr>
        <w:t xml:space="preserve">2. Mit nevezünk </w:t>
      </w:r>
      <w:proofErr w:type="spellStart"/>
      <w:r w:rsidRPr="009A33E1">
        <w:rPr>
          <w:sz w:val="24"/>
          <w:szCs w:val="24"/>
        </w:rPr>
        <w:t>Fraunhofer</w:t>
      </w:r>
      <w:proofErr w:type="spellEnd"/>
      <w:r w:rsidRPr="009A33E1">
        <w:rPr>
          <w:sz w:val="24"/>
          <w:szCs w:val="24"/>
        </w:rPr>
        <w:t>-vonalaknak, és mi a magyarázat a megjelenésükre?</w:t>
      </w:r>
    </w:p>
    <w:p w:rsidR="006C1B8D" w:rsidRPr="0092162B" w:rsidRDefault="006C1B8D" w:rsidP="006C1B8D">
      <w:pPr>
        <w:spacing w:line="240" w:lineRule="auto"/>
        <w:ind w:left="284" w:hanging="284"/>
        <w:rPr>
          <w:sz w:val="24"/>
          <w:szCs w:val="24"/>
        </w:rPr>
      </w:pPr>
    </w:p>
    <w:p w:rsidR="006C1B8D" w:rsidRPr="0092162B" w:rsidRDefault="006C1B8D" w:rsidP="006C1B8D">
      <w:pPr>
        <w:spacing w:line="240" w:lineRule="auto"/>
        <w:ind w:left="284" w:hanging="284"/>
        <w:rPr>
          <w:sz w:val="24"/>
          <w:szCs w:val="24"/>
        </w:rPr>
      </w:pPr>
    </w:p>
    <w:p w:rsidR="006C1B8D" w:rsidRPr="0092162B" w:rsidRDefault="006C1B8D" w:rsidP="006C1B8D">
      <w:pPr>
        <w:spacing w:line="240" w:lineRule="auto"/>
        <w:ind w:left="284" w:hanging="284"/>
        <w:rPr>
          <w:sz w:val="24"/>
          <w:szCs w:val="24"/>
        </w:rPr>
      </w:pPr>
    </w:p>
    <w:p w:rsidR="006C1B8D" w:rsidRPr="009A33E1" w:rsidRDefault="006C1B8D" w:rsidP="006C1B8D">
      <w:pPr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1</w:t>
      </w:r>
      <w:r w:rsidRPr="0092162B">
        <w:rPr>
          <w:sz w:val="24"/>
          <w:szCs w:val="24"/>
        </w:rPr>
        <w:t xml:space="preserve">0. </w:t>
      </w:r>
      <w:r w:rsidRPr="009A33E1">
        <w:rPr>
          <w:sz w:val="24"/>
          <w:szCs w:val="24"/>
        </w:rPr>
        <w:t>Írja fel az impulzusmomentum képletét a klasszikus fizikában és operátorát a kvantum</w:t>
      </w:r>
      <w:r>
        <w:rPr>
          <w:sz w:val="24"/>
          <w:szCs w:val="24"/>
        </w:rPr>
        <w:t>-</w:t>
      </w:r>
      <w:r w:rsidRPr="009A33E1">
        <w:rPr>
          <w:sz w:val="24"/>
          <w:szCs w:val="24"/>
        </w:rPr>
        <w:t>mechanikában!</w:t>
      </w:r>
    </w:p>
    <w:p w:rsidR="006C1B8D" w:rsidRPr="0092162B" w:rsidRDefault="006C1B8D" w:rsidP="006C1B8D">
      <w:pPr>
        <w:spacing w:line="240" w:lineRule="auto"/>
        <w:ind w:left="284" w:hanging="284"/>
        <w:rPr>
          <w:sz w:val="24"/>
          <w:szCs w:val="24"/>
        </w:rPr>
      </w:pPr>
      <w:bookmarkStart w:id="0" w:name="_GoBack"/>
      <w:bookmarkEnd w:id="0"/>
    </w:p>
    <w:p w:rsidR="006C1B8D" w:rsidRPr="0092162B" w:rsidRDefault="006C1B8D" w:rsidP="006C1B8D">
      <w:pPr>
        <w:spacing w:line="240" w:lineRule="auto"/>
        <w:ind w:left="284" w:hanging="284"/>
        <w:rPr>
          <w:sz w:val="24"/>
          <w:szCs w:val="24"/>
        </w:rPr>
      </w:pPr>
    </w:p>
    <w:p w:rsidR="006C1B8D" w:rsidRPr="0092162B" w:rsidRDefault="006C1B8D" w:rsidP="006C1B8D">
      <w:pPr>
        <w:spacing w:line="240" w:lineRule="auto"/>
        <w:ind w:left="284" w:hanging="284"/>
        <w:rPr>
          <w:sz w:val="24"/>
          <w:szCs w:val="24"/>
        </w:rPr>
      </w:pPr>
    </w:p>
    <w:p w:rsidR="006C1B8D" w:rsidRPr="009A33E1" w:rsidRDefault="006C1B8D" w:rsidP="006C1B8D">
      <w:pPr>
        <w:spacing w:line="240" w:lineRule="auto"/>
        <w:ind w:left="284" w:hanging="284"/>
        <w:rPr>
          <w:sz w:val="24"/>
          <w:szCs w:val="24"/>
        </w:rPr>
      </w:pPr>
      <w:r w:rsidRPr="009A33E1">
        <w:rPr>
          <w:sz w:val="24"/>
          <w:szCs w:val="24"/>
        </w:rPr>
        <w:t>17. Rajzolja fel a H-atom energiaszintjeinek sémáját!</w:t>
      </w:r>
    </w:p>
    <w:p w:rsidR="006C1B8D" w:rsidRPr="0092162B" w:rsidRDefault="006C1B8D" w:rsidP="006C1B8D">
      <w:pPr>
        <w:spacing w:line="240" w:lineRule="auto"/>
        <w:ind w:left="284" w:hanging="284"/>
        <w:rPr>
          <w:sz w:val="24"/>
          <w:szCs w:val="24"/>
        </w:rPr>
      </w:pPr>
    </w:p>
    <w:p w:rsidR="006C1B8D" w:rsidRPr="0092162B" w:rsidRDefault="006C1B8D" w:rsidP="006C1B8D">
      <w:pPr>
        <w:spacing w:line="240" w:lineRule="auto"/>
        <w:ind w:left="284" w:hanging="284"/>
        <w:rPr>
          <w:sz w:val="24"/>
          <w:szCs w:val="24"/>
        </w:rPr>
      </w:pPr>
    </w:p>
    <w:p w:rsidR="006C1B8D" w:rsidRPr="0092162B" w:rsidRDefault="006C1B8D" w:rsidP="006C1B8D">
      <w:pPr>
        <w:spacing w:line="240" w:lineRule="auto"/>
        <w:ind w:left="284" w:hanging="284"/>
        <w:rPr>
          <w:sz w:val="24"/>
          <w:szCs w:val="24"/>
        </w:rPr>
      </w:pPr>
    </w:p>
    <w:p w:rsidR="006C1B8D" w:rsidRDefault="006C1B8D" w:rsidP="006C1B8D">
      <w:pPr>
        <w:spacing w:line="240" w:lineRule="auto"/>
        <w:ind w:left="284" w:hanging="284"/>
        <w:rPr>
          <w:sz w:val="24"/>
          <w:szCs w:val="24"/>
        </w:rPr>
      </w:pPr>
    </w:p>
    <w:p w:rsidR="006C1B8D" w:rsidRDefault="006C1B8D" w:rsidP="006C1B8D">
      <w:pPr>
        <w:spacing w:line="240" w:lineRule="auto"/>
        <w:ind w:left="284" w:hanging="284"/>
        <w:rPr>
          <w:sz w:val="24"/>
          <w:szCs w:val="24"/>
        </w:rPr>
      </w:pPr>
    </w:p>
    <w:p w:rsidR="006C1B8D" w:rsidRDefault="006C1B8D" w:rsidP="006C1B8D">
      <w:pPr>
        <w:spacing w:line="240" w:lineRule="auto"/>
        <w:ind w:left="284" w:hanging="284"/>
        <w:rPr>
          <w:sz w:val="24"/>
          <w:szCs w:val="24"/>
        </w:rPr>
      </w:pPr>
    </w:p>
    <w:p w:rsidR="006C1B8D" w:rsidRPr="009A33E1" w:rsidRDefault="006C1B8D" w:rsidP="006C1B8D">
      <w:pPr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9A33E1">
        <w:rPr>
          <w:sz w:val="24"/>
          <w:szCs w:val="24"/>
        </w:rPr>
        <w:t>Mit nevezünk elektronhéjnak?</w:t>
      </w:r>
    </w:p>
    <w:p w:rsidR="006C1B8D" w:rsidRPr="0092162B" w:rsidRDefault="006C1B8D" w:rsidP="006C1B8D">
      <w:pPr>
        <w:spacing w:line="240" w:lineRule="auto"/>
        <w:ind w:left="284" w:hanging="284"/>
        <w:rPr>
          <w:sz w:val="24"/>
          <w:szCs w:val="24"/>
        </w:rPr>
      </w:pPr>
    </w:p>
    <w:p w:rsidR="006C1B8D" w:rsidRDefault="006C1B8D" w:rsidP="006C1B8D">
      <w:pPr>
        <w:spacing w:line="240" w:lineRule="auto"/>
        <w:ind w:left="284" w:hanging="284"/>
        <w:rPr>
          <w:sz w:val="24"/>
          <w:szCs w:val="24"/>
        </w:rPr>
      </w:pPr>
    </w:p>
    <w:p w:rsidR="006C1B8D" w:rsidRPr="009A33E1" w:rsidRDefault="006C1B8D" w:rsidP="006C1B8D">
      <w:pPr>
        <w:spacing w:line="240" w:lineRule="auto"/>
        <w:ind w:left="284" w:hanging="284"/>
        <w:rPr>
          <w:sz w:val="24"/>
          <w:szCs w:val="24"/>
        </w:rPr>
      </w:pPr>
      <w:r w:rsidRPr="009A33E1">
        <w:rPr>
          <w:sz w:val="24"/>
          <w:szCs w:val="24"/>
        </w:rPr>
        <w:t xml:space="preserve">29. Milyen csoportkvantumszámok jellemzik az atomok elektronállapotait? </w:t>
      </w:r>
    </w:p>
    <w:p w:rsidR="006C1B8D" w:rsidRPr="0092162B" w:rsidRDefault="006C1B8D" w:rsidP="006C1B8D">
      <w:pPr>
        <w:spacing w:line="240" w:lineRule="auto"/>
        <w:ind w:left="284" w:hanging="284"/>
        <w:rPr>
          <w:sz w:val="24"/>
          <w:szCs w:val="24"/>
        </w:rPr>
      </w:pPr>
    </w:p>
    <w:p w:rsidR="006C1B8D" w:rsidRPr="0092162B" w:rsidRDefault="006C1B8D" w:rsidP="006C1B8D">
      <w:pPr>
        <w:spacing w:line="240" w:lineRule="auto"/>
        <w:ind w:left="284" w:hanging="284"/>
        <w:rPr>
          <w:sz w:val="24"/>
          <w:szCs w:val="24"/>
        </w:rPr>
      </w:pPr>
    </w:p>
    <w:p w:rsidR="006C1B8D" w:rsidRPr="009A33E1" w:rsidRDefault="006C1B8D" w:rsidP="006C1B8D">
      <w:pPr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35.</w:t>
      </w:r>
      <w:r w:rsidRPr="0092162B">
        <w:rPr>
          <w:sz w:val="24"/>
          <w:szCs w:val="24"/>
        </w:rPr>
        <w:t xml:space="preserve"> </w:t>
      </w:r>
      <w:r w:rsidRPr="009A33E1">
        <w:rPr>
          <w:sz w:val="24"/>
          <w:szCs w:val="24"/>
        </w:rPr>
        <w:t xml:space="preserve">Az elektromágneses sugárzás melyik tartományába esnek a molekulák forgási, rezgési, ill. elektrongerjesztési színképei? </w:t>
      </w:r>
    </w:p>
    <w:p w:rsidR="005F4578" w:rsidRDefault="005F4578"/>
    <w:sectPr w:rsidR="005F4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8D"/>
    <w:rsid w:val="004D6F47"/>
    <w:rsid w:val="005F4578"/>
    <w:rsid w:val="006C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A8E9"/>
  <w15:docId w15:val="{BD6480A9-C6C2-4854-9059-0C004FB5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1B8D"/>
    <w:pPr>
      <w:spacing w:after="160" w:line="480" w:lineRule="auto"/>
      <w:ind w:left="35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C1B8D"/>
    <w:pPr>
      <w:spacing w:after="0" w:line="240" w:lineRule="auto"/>
      <w:ind w:left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Kubinyi</dc:creator>
  <cp:lastModifiedBy>Miklós Kubinyi</cp:lastModifiedBy>
  <cp:revision>2</cp:revision>
  <dcterms:created xsi:type="dcterms:W3CDTF">2018-09-28T07:54:00Z</dcterms:created>
  <dcterms:modified xsi:type="dcterms:W3CDTF">2018-09-28T07:54:00Z</dcterms:modified>
</cp:coreProperties>
</file>