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098" w:rsidRPr="00082EE1" w:rsidRDefault="00051098" w:rsidP="00082EE1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82EE1">
        <w:rPr>
          <w:rFonts w:ascii="Times New Roman" w:hAnsi="Times New Roman" w:cs="Times New Roman"/>
          <w:sz w:val="44"/>
          <w:szCs w:val="44"/>
        </w:rPr>
        <w:t>A bor – kérdések és válaszok</w:t>
      </w:r>
    </w:p>
    <w:p w:rsidR="00051098" w:rsidRPr="00082EE1" w:rsidRDefault="00051098" w:rsidP="00082EE1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082EE1" w:rsidRPr="00082EE1" w:rsidRDefault="00082EE1" w:rsidP="00082EE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2EE1">
        <w:rPr>
          <w:rFonts w:ascii="Times New Roman" w:hAnsi="Times New Roman" w:cs="Times New Roman"/>
          <w:b/>
          <w:i/>
          <w:sz w:val="24"/>
          <w:szCs w:val="24"/>
        </w:rPr>
        <w:t>Milyen enzimek által hidrolizálódik a szőlő pektinje, és milyen további jelentőségük van ezeknek a borkészítésben?</w:t>
      </w:r>
    </w:p>
    <w:p w:rsidR="00082EE1" w:rsidRPr="00082EE1" w:rsidRDefault="00082EE1" w:rsidP="00082EE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EE1">
        <w:rPr>
          <w:rFonts w:ascii="Times New Roman" w:hAnsi="Times New Roman" w:cs="Times New Roman"/>
          <w:sz w:val="24"/>
          <w:szCs w:val="24"/>
        </w:rPr>
        <w:t>Az érés során a szőlő pektin endogén pektinázok által hidrolizálódik, azonban ezeknek az endogén enzimeknek az aktivitása túl alacsony, így technológiailag nincs nagy hatásuk.  Ezért exogén pektinek adagolásával fokozzák a poliszacharid bontást. Az exogén és endogén enzimek a szőlő belsejéből még több lé kiextrahálását teszik lehetővé, mert csökkentik a viszkozitást, és megnövelik a préselés kihozatalát, és a tisztítási folyamat is nagyobb hozam érhető el.</w:t>
      </w:r>
      <w:r w:rsidR="00DE5A04">
        <w:rPr>
          <w:rFonts w:ascii="Times New Roman" w:hAnsi="Times New Roman" w:cs="Times New Roman"/>
          <w:sz w:val="24"/>
          <w:szCs w:val="24"/>
        </w:rPr>
        <w:t xml:space="preserve"> Továbbá a viszkozitás csökkenésével könnyebben szétesik a fermentáció során keletkező hab, </w:t>
      </w:r>
      <w:r w:rsidR="00483246">
        <w:rPr>
          <w:rFonts w:ascii="Times New Roman" w:hAnsi="Times New Roman" w:cs="Times New Roman"/>
          <w:sz w:val="24"/>
          <w:szCs w:val="24"/>
        </w:rPr>
        <w:t>így a fermentorba nagyobb mennyiség tölthető.</w:t>
      </w:r>
    </w:p>
    <w:p w:rsidR="00082EE1" w:rsidRPr="00082EE1" w:rsidRDefault="00082EE1" w:rsidP="00082EE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2EE1">
        <w:rPr>
          <w:rFonts w:ascii="Times New Roman" w:hAnsi="Times New Roman" w:cs="Times New Roman"/>
          <w:b/>
          <w:i/>
          <w:sz w:val="24"/>
          <w:szCs w:val="24"/>
        </w:rPr>
        <w:t>A korszerű borászati technológiák során milyen élesztőket használnak, és miért fontos az erjesztés során a gyakori mintavétel?</w:t>
      </w:r>
    </w:p>
    <w:p w:rsidR="00082EE1" w:rsidRPr="00082EE1" w:rsidRDefault="00082EE1" w:rsidP="00082EE1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2EE1">
        <w:rPr>
          <w:rFonts w:ascii="Times New Roman" w:hAnsi="Times New Roman" w:cs="Times New Roman"/>
          <w:sz w:val="24"/>
          <w:szCs w:val="24"/>
        </w:rPr>
        <w:t xml:space="preserve">A korszerű borászati technológiák elterjedésével széles körben elterjedt a fajélesztők alkalmazása (pl. </w:t>
      </w:r>
      <w:r w:rsidRPr="00082EE1">
        <w:rPr>
          <w:rFonts w:ascii="Times New Roman" w:hAnsi="Times New Roman" w:cs="Times New Roman"/>
          <w:i/>
          <w:sz w:val="24"/>
          <w:szCs w:val="24"/>
        </w:rPr>
        <w:t>Saccharomyces serevisiae).</w:t>
      </w:r>
      <w:r w:rsidRPr="00082EE1">
        <w:rPr>
          <w:rFonts w:ascii="Times New Roman" w:hAnsi="Times New Roman" w:cs="Times New Roman"/>
          <w:sz w:val="24"/>
          <w:szCs w:val="24"/>
        </w:rPr>
        <w:t xml:space="preserve"> Alkalmazásuk feltétele, hogy a must „saját” élesztőit kizárjuk a folyamatból. A fajélesztő lag fázisa hosszabb, mint a vad élesztőké, ezért ügyelni kell, hogy a vad törzsek túl ne szaporodják a borélesztőket. A vad élesztők károsak lehetnek, anyagcsere termékeikkel ronthatják a bor minőségét. Az erjedés menetét naponta többször kell ellenőrizni, hogy a fajélesztő megfelelően növekszik, egyenletesen csökken a cukortartalom, a must nem melegszik túl, és az erjedés során nem keletkeznek káros, zavaró íz- és szaganyagok.</w:t>
      </w:r>
    </w:p>
    <w:p w:rsidR="00082EE1" w:rsidRPr="00082EE1" w:rsidRDefault="00082EE1" w:rsidP="00082EE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1098" w:rsidRPr="00082EE1" w:rsidRDefault="00051098" w:rsidP="00082EE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2EE1">
        <w:rPr>
          <w:rFonts w:ascii="Times New Roman" w:hAnsi="Times New Roman" w:cs="Times New Roman"/>
          <w:b/>
          <w:i/>
          <w:sz w:val="24"/>
          <w:szCs w:val="24"/>
        </w:rPr>
        <w:t>Mik a tanninok, és mi a szerepük a borászatban?</w:t>
      </w:r>
    </w:p>
    <w:p w:rsidR="0025231F" w:rsidRPr="00082EE1" w:rsidRDefault="00051098" w:rsidP="00082E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EE1">
        <w:rPr>
          <w:rFonts w:ascii="Times New Roman" w:hAnsi="Times New Roman" w:cs="Times New Roman"/>
          <w:bCs/>
          <w:sz w:val="24"/>
          <w:szCs w:val="24"/>
        </w:rPr>
        <w:t>A tanninok, más néven csersavak vagy digalluszsavak keserű ízű, növényi eredetű polifenolok, amelyek összekötik és kicsapják a fehérjéket. A szövetes növények tannoszóma nevű sejtszervecskéjében termelődik. A csersavnak különböző izomerjei számos növényben találhatók, így a kávéban, teában, kínakéregben. Főleg vörösborok ízének, állagának fontos meghatározó tényezője, de kisebb mennyiségben fehér- és roséborokban is megtalálható. A borban lévő tannin a szőlőfürt kocsányából, a szőlőszem héjából és magvából származik, valamint az érleléshez használt tölgyfahordók dongáiból.</w:t>
      </w:r>
    </w:p>
    <w:p w:rsidR="0025231F" w:rsidRPr="00082EE1" w:rsidRDefault="00D67AE0" w:rsidP="00082E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EE1">
        <w:rPr>
          <w:rFonts w:ascii="Times New Roman" w:hAnsi="Times New Roman" w:cs="Times New Roman"/>
          <w:bCs/>
          <w:i/>
          <w:iCs/>
          <w:sz w:val="24"/>
          <w:szCs w:val="24"/>
        </w:rPr>
        <w:t>Fehérjekiválás a tannin hatására.</w:t>
      </w:r>
      <w:r w:rsidRPr="00082EE1">
        <w:rPr>
          <w:rFonts w:ascii="Times New Roman" w:hAnsi="Times New Roman" w:cs="Times New Roman"/>
          <w:bCs/>
          <w:sz w:val="24"/>
          <w:szCs w:val="24"/>
        </w:rPr>
        <w:t> Nagyobb mennyiségű, pl. 2 g/l borászati tannin hozzáadására a fehérjében gazdag</w:t>
      </w:r>
      <w:r w:rsidR="00051098" w:rsidRPr="00082EE1">
        <w:rPr>
          <w:rFonts w:ascii="Times New Roman" w:hAnsi="Times New Roman" w:cs="Times New Roman"/>
          <w:bCs/>
          <w:sz w:val="24"/>
          <w:szCs w:val="24"/>
        </w:rPr>
        <w:t xml:space="preserve"> borok gyorsan megzavarosodnak.</w:t>
      </w:r>
      <w:r w:rsidRPr="00082EE1">
        <w:rPr>
          <w:rFonts w:ascii="Times New Roman" w:hAnsi="Times New Roman" w:cs="Times New Roman"/>
          <w:bCs/>
          <w:sz w:val="24"/>
          <w:szCs w:val="24"/>
        </w:rPr>
        <w:t>Ez a jelenség felhasználható annak megvizsgálására is, hogy a bor tartalmaz-e fehérjéket.</w:t>
      </w:r>
    </w:p>
    <w:p w:rsidR="00051098" w:rsidRPr="00082EE1" w:rsidRDefault="00D67AE0" w:rsidP="00082E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EE1">
        <w:rPr>
          <w:rFonts w:ascii="Times New Roman" w:hAnsi="Times New Roman" w:cs="Times New Roman"/>
          <w:bCs/>
          <w:sz w:val="24"/>
          <w:szCs w:val="24"/>
        </w:rPr>
        <w:t>A gyakorlatban valószínűleg a fahordós tárolás az egyik fő oka a fehérjék folyamatos kiválásának, mivel a bor a hordó fájából tannint old ki, s így a tannintartalom állandóan növekszik. A fehérjék főleg a hordó falának közvetlen közelében csapódnak ki, ahol a tannin koncentrációja viszonylag nagyobb. A palackokban a dugóból oldódó tannin ugyanezt a szerepet játszhatja. A palackban tartott borok fehérjetörésekor néha megfigyelhető, hogy a zavarosság és a kiválás először a palack nyakában jelentkezik.</w:t>
      </w:r>
    </w:p>
    <w:p w:rsidR="00D67AE0" w:rsidRPr="00082EE1" w:rsidRDefault="00051098" w:rsidP="00082EE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2EE1">
        <w:rPr>
          <w:rFonts w:ascii="Times New Roman" w:hAnsi="Times New Roman" w:cs="Times New Roman"/>
          <w:b/>
          <w:i/>
          <w:sz w:val="24"/>
          <w:szCs w:val="24"/>
        </w:rPr>
        <w:t>Mi a „termovinifikáció”?</w:t>
      </w:r>
    </w:p>
    <w:p w:rsidR="0025231F" w:rsidRPr="00082EE1" w:rsidRDefault="00D67AE0" w:rsidP="00082E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EE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Ennek során a szőlőt zúzás után 70°C-ra melegítik pár percre. A melegítés hatására a sejtek folyamatai a zavarás hatására felborulnak, így felszabadulnak aromák, tanninok, cukrok, és a szín. E lépés után a szőlőt gyorsan préselni kell, vagy lehűteni a klasszikus fermentációhoz. </w:t>
      </w:r>
    </w:p>
    <w:p w:rsidR="0025231F" w:rsidRPr="00082EE1" w:rsidRDefault="00D67AE0" w:rsidP="00082E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EE1">
        <w:rPr>
          <w:rFonts w:ascii="Times New Roman" w:hAnsi="Times New Roman" w:cs="Times New Roman"/>
          <w:bCs/>
          <w:sz w:val="24"/>
          <w:szCs w:val="24"/>
        </w:rPr>
        <w:t>MIÉRT JÓ? A melegítés elpusztítja az endogén enzimeket, beleértve az oxidázokat, amelyek borhibákat okoznak:</w:t>
      </w:r>
    </w:p>
    <w:p w:rsidR="0025231F" w:rsidRPr="00082EE1" w:rsidRDefault="00D67AE0" w:rsidP="00082EE1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EE1">
        <w:rPr>
          <w:rFonts w:ascii="Times New Roman" w:hAnsi="Times New Roman" w:cs="Times New Roman"/>
          <w:bCs/>
          <w:iCs/>
          <w:sz w:val="24"/>
          <w:szCs w:val="24"/>
        </w:rPr>
        <w:t xml:space="preserve">darabíz </w:t>
      </w:r>
      <w:r w:rsidRPr="00082EE1">
        <w:rPr>
          <w:rFonts w:ascii="Times New Roman" w:hAnsi="Times New Roman" w:cs="Times New Roman"/>
          <w:bCs/>
          <w:sz w:val="24"/>
          <w:szCs w:val="24"/>
        </w:rPr>
        <w:t xml:space="preserve">(levegőíz): </w:t>
      </w:r>
      <w:r w:rsidRPr="00082EE1">
        <w:rPr>
          <w:rFonts w:ascii="Times New Roman" w:hAnsi="Times New Roman" w:cs="Times New Roman"/>
          <w:bCs/>
          <w:sz w:val="20"/>
          <w:szCs w:val="20"/>
        </w:rPr>
        <w:t>(a darabban tartott borok oxidációja során az alkohol egy része </w:t>
      </w:r>
      <w:hyperlink r:id="rId5" w:history="1">
        <w:r w:rsidRPr="00082EE1">
          <w:rPr>
            <w:rStyle w:val="Hiperhivatkozs"/>
            <w:rFonts w:ascii="Times New Roman" w:hAnsi="Times New Roman" w:cs="Times New Roman"/>
            <w:bCs/>
            <w:sz w:val="20"/>
            <w:szCs w:val="20"/>
            <w:u w:val="none"/>
          </w:rPr>
          <w:t>aldehiddé</w:t>
        </w:r>
      </w:hyperlink>
      <w:r w:rsidRPr="00082EE1">
        <w:rPr>
          <w:rFonts w:ascii="Times New Roman" w:hAnsi="Times New Roman" w:cs="Times New Roman"/>
          <w:bCs/>
          <w:sz w:val="20"/>
          <w:szCs w:val="20"/>
        </w:rPr>
        <w:t> oxidálódik. A nem teljesen tele töltött hordóban levő borban, nem kívánt </w:t>
      </w:r>
      <w:hyperlink r:id="rId6" w:history="1">
        <w:r w:rsidRPr="00082EE1">
          <w:rPr>
            <w:rStyle w:val="Hiperhivatkozs"/>
            <w:rFonts w:ascii="Times New Roman" w:hAnsi="Times New Roman" w:cs="Times New Roman"/>
            <w:bCs/>
            <w:sz w:val="20"/>
            <w:szCs w:val="20"/>
            <w:u w:val="none"/>
          </w:rPr>
          <w:t>oxidáció</w:t>
        </w:r>
      </w:hyperlink>
      <w:r w:rsidRPr="00082EE1">
        <w:rPr>
          <w:rFonts w:ascii="Times New Roman" w:hAnsi="Times New Roman" w:cs="Times New Roman"/>
          <w:bCs/>
          <w:sz w:val="20"/>
          <w:szCs w:val="20"/>
        </w:rPr>
        <w:t> megy végbe, különösen a gyümölcsboroknál kell erre is figyelni.)</w:t>
      </w:r>
    </w:p>
    <w:p w:rsidR="0025231F" w:rsidRPr="00082EE1" w:rsidRDefault="00D67AE0" w:rsidP="00082EE1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E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2EE1">
        <w:rPr>
          <w:rFonts w:ascii="Times New Roman" w:hAnsi="Times New Roman" w:cs="Times New Roman"/>
          <w:bCs/>
          <w:iCs/>
          <w:sz w:val="24"/>
          <w:szCs w:val="24"/>
        </w:rPr>
        <w:t>barnatörés</w:t>
      </w:r>
    </w:p>
    <w:p w:rsidR="00D67AE0" w:rsidRPr="00082EE1" w:rsidRDefault="00D67AE0" w:rsidP="00082E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2A8" w:rsidRPr="00082EE1" w:rsidRDefault="002F42A8" w:rsidP="00082E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EE1">
        <w:rPr>
          <w:rFonts w:ascii="Times New Roman" w:hAnsi="Times New Roman" w:cs="Times New Roman"/>
          <w:b/>
          <w:sz w:val="24"/>
          <w:szCs w:val="24"/>
        </w:rPr>
        <w:t>Mi a barnatörés jelensége? Hogyan előzhető meg a kialakulása?</w:t>
      </w:r>
    </w:p>
    <w:p w:rsidR="002F42A8" w:rsidRPr="00082EE1" w:rsidRDefault="002F42A8" w:rsidP="00082E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2EE1">
        <w:rPr>
          <w:rFonts w:ascii="Times New Roman" w:hAnsi="Times New Roman" w:cs="Times New Roman"/>
          <w:bCs/>
          <w:sz w:val="24"/>
          <w:szCs w:val="24"/>
        </w:rPr>
        <w:t>Levegővel érintkezve a szőlőmustok és a borok gyakran megváltoztatják színüket, kezdetben a bor színe a felületen mélysárga, sárgásbarna lesz, a barnulás mindig lejjebb terjed, végül az egész bor sötétbarna színűvé válik, majd a bor megzavarosodik, a kiváló csapadék leülepszik.</w:t>
      </w:r>
      <w:r w:rsidRPr="00082EE1">
        <w:rPr>
          <w:rFonts w:ascii="Times New Roman" w:hAnsi="Times New Roman" w:cs="Times New Roman"/>
          <w:sz w:val="24"/>
          <w:szCs w:val="24"/>
        </w:rPr>
        <w:t xml:space="preserve"> Ez a jelenség </w:t>
      </w:r>
      <w:r w:rsidRPr="00082EE1">
        <w:rPr>
          <w:rFonts w:ascii="Times New Roman" w:hAnsi="Times New Roman" w:cs="Times New Roman"/>
          <w:bCs/>
          <w:sz w:val="24"/>
          <w:szCs w:val="24"/>
        </w:rPr>
        <w:t>barnatörés (1. ábra) , melyet egy </w:t>
      </w:r>
      <w:r w:rsidRPr="00082EE1">
        <w:rPr>
          <w:rFonts w:ascii="Times New Roman" w:hAnsi="Times New Roman" w:cs="Times New Roman"/>
          <w:bCs/>
          <w:iCs/>
          <w:sz w:val="24"/>
          <w:szCs w:val="24"/>
        </w:rPr>
        <w:t>polifenol-oxidáz(tirozináz) enzim</w:t>
      </w:r>
      <w:r w:rsidRPr="00082EE1">
        <w:rPr>
          <w:rFonts w:ascii="Times New Roman" w:hAnsi="Times New Roman" w:cs="Times New Roman"/>
          <w:bCs/>
          <w:sz w:val="24"/>
          <w:szCs w:val="24"/>
        </w:rPr>
        <w:t> okoz, amely az oxigént az ortofenolcsoportokkal rendelkező vegyületekre (pl. pirogallol, katechinek) viszi át, ezáltal azokat sárgásvörös kinonokká oxidálja, amelyek a továbbiakban barnás színű, többé-kevésbé oldhatatlan</w:t>
      </w:r>
      <w:r w:rsidRPr="00082EE1">
        <w:rPr>
          <w:rStyle w:val="Jegyzethivatkozs"/>
          <w:rFonts w:ascii="Times New Roman" w:hAnsi="Times New Roman" w:cs="Times New Roman"/>
        </w:rPr>
        <w:t xml:space="preserve"> </w:t>
      </w:r>
      <w:r w:rsidRPr="00082EE1">
        <w:rPr>
          <w:rStyle w:val="Jegyzethivatkozs"/>
          <w:rFonts w:ascii="Times New Roman" w:hAnsi="Times New Roman" w:cs="Times New Roman"/>
          <w:sz w:val="24"/>
          <w:szCs w:val="24"/>
        </w:rPr>
        <w:t>c</w:t>
      </w:r>
      <w:r w:rsidRPr="00082EE1">
        <w:rPr>
          <w:rFonts w:ascii="Times New Roman" w:hAnsi="Times New Roman" w:cs="Times New Roman"/>
          <w:bCs/>
          <w:sz w:val="24"/>
          <w:szCs w:val="24"/>
        </w:rPr>
        <w:t xml:space="preserve">sapadékká alakulnak. </w:t>
      </w:r>
    </w:p>
    <w:p w:rsidR="002F42A8" w:rsidRPr="00082EE1" w:rsidRDefault="002F42A8" w:rsidP="0008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EE1">
        <w:rPr>
          <w:rFonts w:ascii="Times New Roman" w:hAnsi="Times New Roman" w:cs="Times New Roman"/>
          <w:bCs/>
          <w:sz w:val="24"/>
          <w:szCs w:val="24"/>
        </w:rPr>
        <w:t xml:space="preserve">Kénessav hozzáadásával a barnatörés megakadályozható. </w:t>
      </w:r>
    </w:p>
    <w:p w:rsidR="002F42A8" w:rsidRPr="00082EE1" w:rsidRDefault="002F42A8" w:rsidP="00082E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EE1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6F865" wp14:editId="43740120">
                <wp:simplePos x="0" y="0"/>
                <wp:positionH relativeFrom="column">
                  <wp:posOffset>3738880</wp:posOffset>
                </wp:positionH>
                <wp:positionV relativeFrom="paragraph">
                  <wp:posOffset>680085</wp:posOffset>
                </wp:positionV>
                <wp:extent cx="2009775" cy="635"/>
                <wp:effectExtent l="0" t="0" r="9525" b="2540"/>
                <wp:wrapSquare wrapText="bothSides"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F42A8" w:rsidRPr="004E2574" w:rsidRDefault="002F42A8" w:rsidP="002F42A8">
                            <w:pPr>
                              <w:pStyle w:val="Kpalrs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06F865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294.4pt;margin-top:53.55pt;width:158.25pt;height: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" stroked="f">
                <v:textbox style="mso-fit-shape-to-text:t" inset="0,0,0,0">
                  <w:txbxContent>
                    <w:p w:rsidR="002F42A8" w:rsidRPr="004E2574" w:rsidRDefault="002F42A8" w:rsidP="002F42A8">
                      <w:pPr>
                        <w:pStyle w:val="Kpalrs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82EE1">
        <w:rPr>
          <w:rFonts w:ascii="Times New Roman" w:hAnsi="Times New Roman" w:cs="Times New Roman"/>
          <w:bCs/>
          <w:sz w:val="24"/>
          <w:szCs w:val="24"/>
        </w:rPr>
        <w:t>A redukáló tulajdonságú </w:t>
      </w:r>
      <w:r w:rsidRPr="00082EE1">
        <w:rPr>
          <w:rFonts w:ascii="Times New Roman" w:hAnsi="Times New Roman" w:cs="Times New Roman"/>
          <w:bCs/>
          <w:iCs/>
          <w:sz w:val="24"/>
          <w:szCs w:val="24"/>
        </w:rPr>
        <w:t>aszkorbinsav</w:t>
      </w:r>
      <w:r w:rsidRPr="00082EE1">
        <w:rPr>
          <w:rFonts w:ascii="Times New Roman" w:hAnsi="Times New Roman" w:cs="Times New Roman"/>
          <w:bCs/>
          <w:sz w:val="24"/>
          <w:szCs w:val="24"/>
        </w:rPr>
        <w:t> is meggátolja a barnatörést, mégpedig oly módon, hogy antioxidánsként viselkedik.</w:t>
      </w:r>
    </w:p>
    <w:p w:rsidR="00CD4180" w:rsidRPr="00082EE1" w:rsidRDefault="002F42A8" w:rsidP="00082EE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82EE1">
        <w:rPr>
          <w:rFonts w:ascii="Times New Roman" w:hAnsi="Times New Roman" w:cs="Times New Roman"/>
          <w:b/>
          <w:sz w:val="24"/>
          <w:szCs w:val="24"/>
        </w:rPr>
        <w:t>Sorolj fel a borászatban használatos szűrőanyagokat! Milyen elvárásoknak kell megfelelniük?</w:t>
      </w:r>
    </w:p>
    <w:p w:rsidR="002F42A8" w:rsidRPr="00082EE1" w:rsidRDefault="002F42A8" w:rsidP="00082EE1">
      <w:pPr>
        <w:pStyle w:val="NormlWeb"/>
        <w:shd w:val="clear" w:color="auto" w:fill="FFFFFF"/>
        <w:spacing w:before="0" w:beforeAutospacing="0" w:after="360" w:afterAutospacing="0"/>
        <w:jc w:val="both"/>
        <w:textAlignment w:val="baseline"/>
      </w:pPr>
      <w:r w:rsidRPr="00082EE1">
        <w:t>A jó szűrőanyag mechanikailag és kémiailag tiszta, szerkezete megfelelő, a borban nem oldódik, a bor összetételében hátrányos kémiai és ízbeli változást nem okoz. A borászatban alkalmazott szűrőanyagok a szemcsés szerkezetű kovaföld és a perlit, valamint a szálas szerkezetű cellulóz.</w:t>
      </w:r>
    </w:p>
    <w:p w:rsidR="00DE5A04" w:rsidRPr="00DE5A04" w:rsidRDefault="00DE5A04" w:rsidP="00DE5A0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E5A04">
        <w:rPr>
          <w:rFonts w:ascii="Times New Roman" w:hAnsi="Times New Roman" w:cs="Times New Roman"/>
          <w:b/>
        </w:rPr>
        <w:t>Mi okozza a borban megjelenő „ködrészecskék” kialakulását, és hogyan védekeznek ez ellen?</w:t>
      </w:r>
    </w:p>
    <w:p w:rsidR="002F42A8" w:rsidRDefault="00DE5A04" w:rsidP="00082EE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Fehérjék kicsapódsa. </w:t>
      </w:r>
      <w:r w:rsidR="0015308C">
        <w:rPr>
          <w:rFonts w:ascii="Times New Roman" w:hAnsi="Times New Roman" w:cs="Times New Roman"/>
        </w:rPr>
        <w:t>Proteázokkal vagy a</w:t>
      </w:r>
      <w:bookmarkStart w:id="0" w:name="_GoBack"/>
      <w:bookmarkEnd w:id="0"/>
      <w:r>
        <w:rPr>
          <w:rFonts w:ascii="Times New Roman" w:hAnsi="Times New Roman" w:cs="Times New Roman"/>
        </w:rPr>
        <w:t xml:space="preserve">bszorbenssel, leggyakrabban bentonittal. </w:t>
      </w:r>
    </w:p>
    <w:p w:rsidR="00DE5A04" w:rsidRPr="00DE5A04" w:rsidRDefault="00DE5A04" w:rsidP="00082EE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E5A04" w:rsidRPr="00DE5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32212"/>
    <w:multiLevelType w:val="hybridMultilevel"/>
    <w:tmpl w:val="88442894"/>
    <w:lvl w:ilvl="0" w:tplc="383EF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EA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04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25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0B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68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069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0C2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C8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CB679A"/>
    <w:multiLevelType w:val="hybridMultilevel"/>
    <w:tmpl w:val="8C6A6408"/>
    <w:lvl w:ilvl="0" w:tplc="0CE40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07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E07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283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27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929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083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A06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62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DC662C"/>
    <w:multiLevelType w:val="hybridMultilevel"/>
    <w:tmpl w:val="D7543518"/>
    <w:lvl w:ilvl="0" w:tplc="1FC8A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FEC2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CD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CE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E20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908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8E3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DA6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7AA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98"/>
    <w:rsid w:val="00051098"/>
    <w:rsid w:val="00082EE1"/>
    <w:rsid w:val="0015308C"/>
    <w:rsid w:val="0025231F"/>
    <w:rsid w:val="002F42A8"/>
    <w:rsid w:val="00483246"/>
    <w:rsid w:val="00CD4180"/>
    <w:rsid w:val="00D67AE0"/>
    <w:rsid w:val="00D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C47C"/>
  <w15:chartTrackingRefBased/>
  <w15:docId w15:val="{182A4027-484C-4501-B6DD-816CFE11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510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67AE0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2F42A8"/>
    <w:rPr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2F42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lWeb">
    <w:name w:val="Normal (Web)"/>
    <w:basedOn w:val="Norml"/>
    <w:uiPriority w:val="99"/>
    <w:unhideWhenUsed/>
    <w:rsid w:val="002F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8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1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7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8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1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7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Oxid%C3%A1ci%C3%B3" TargetMode="External"/><Relationship Id="rId5" Type="http://schemas.openxmlformats.org/officeDocument/2006/relationships/hyperlink" Target="https://hu.wikipedia.org/wiki/Aldeh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641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Flóra Abonyi</dc:creator>
  <cp:keywords/>
  <dc:description/>
  <cp:lastModifiedBy>Csaba Csécsy</cp:lastModifiedBy>
  <cp:revision>7</cp:revision>
  <dcterms:created xsi:type="dcterms:W3CDTF">2018-11-18T12:47:00Z</dcterms:created>
  <dcterms:modified xsi:type="dcterms:W3CDTF">2018-11-25T15:50:00Z</dcterms:modified>
</cp:coreProperties>
</file>