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prokarióta sejtek kialakulása, evolúciós válságok</w:t>
      </w:r>
    </w:p>
    <w:p w:rsidR="00000000" w:rsidDel="00000000" w:rsidP="00000000" w:rsidRDefault="00000000" w:rsidRPr="00000000" w14:paraId="00000002">
      <w:pPr>
        <w:pStyle w:val="Heading3"/>
        <w:rPr/>
      </w:pPr>
      <w:r w:rsidDel="00000000" w:rsidR="00000000" w:rsidRPr="00000000">
        <w:rPr>
          <w:rtl w:val="0"/>
        </w:rPr>
        <w:t xml:space="preserve">Alapfogalmak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Heterotróf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: saját szerves anyagait nem képes szervetlen anyagokból létrehozni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Autotróf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: szervetlen anyagból képes előállítani saját szerves anyagait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Kemo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- (a fönti kettő egyike): anyagcserefolyamataihoz az energiát kémiai anyagok redoxireakcióiból nyeri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Foto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- (a fönti kettő egyike): anyagcserefolyamataihoz az energiát a fényből nyeri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Anaerob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anyagcsere: 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mentes környezetben zajlik az anyagcsere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Aerob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anyagcsere: 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tartalmú környezetben zajlik az anyagcsere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Obligát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- (a fönti kettő egyike): csak abban a környezetben tud életképesen anyagcserét folytatni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Fakultatív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anaerob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: alapvetően aerob módon él, de 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hiányában anaerob folyamatokra vált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Prokarióta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: sejtmaggal, és más, membránnal elhatárolt organellumokkal nem rendelkező sejt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Abiogén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: nem élőlény által létrehozott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Biogén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: élőlény-eredetű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A prokarióta sejt felépítése (kintről befelé)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rtl w:val="0"/>
        </w:rPr>
        <w:t xml:space="preserve">Sejtfal</w:t>
      </w:r>
      <w:r w:rsidDel="00000000" w:rsidR="00000000" w:rsidRPr="00000000">
        <w:rPr>
          <w:rtl w:val="0"/>
        </w:rPr>
        <w:t xml:space="preserve">: ált. fehérjetartalmú, valószínűleg későbbi képződmény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2487294</wp:posOffset>
            </wp:positionH>
            <wp:positionV relativeFrom="paragraph">
              <wp:posOffset>8890</wp:posOffset>
            </wp:positionV>
            <wp:extent cx="3273425" cy="1964055"/>
            <wp:effectExtent b="0" l="0" r="0" t="0"/>
            <wp:wrapSquare wrapText="bothSides" distB="0" distT="0" distL="114300" distR="114300"/>
            <wp:docPr descr="Sejt – Wikipédia" id="1873261618" name="image2.png"/>
            <a:graphic>
              <a:graphicData uri="http://schemas.openxmlformats.org/drawingml/2006/picture">
                <pic:pic>
                  <pic:nvPicPr>
                    <pic:cNvPr descr="Sejt – Wikipédia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196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b w:val="1"/>
          <w:rtl w:val="0"/>
        </w:rPr>
        <w:t xml:space="preserve">Sejthártya</w:t>
      </w:r>
      <w:r w:rsidDel="00000000" w:rsidR="00000000" w:rsidRPr="00000000">
        <w:rPr>
          <w:rtl w:val="0"/>
        </w:rPr>
        <w:t xml:space="preserve">: foszfolipid kettősréteg, benne fehérjék és más anyagok vannak beágyazva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Gram (+)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egy membránja van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Gram (-)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két membránja van, a belső a Gram (+)-éhoz hasonló a külső viszonylag jól áteresztő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rtl w:val="0"/>
        </w:rPr>
        <w:t xml:space="preserve">Sejtplazma</w:t>
      </w:r>
      <w:r w:rsidDel="00000000" w:rsidR="00000000" w:rsidRPr="00000000">
        <w:rPr>
          <w:rtl w:val="0"/>
        </w:rPr>
        <w:t xml:space="preserve">: a biokémiai folyamatok színtere, általában nagyobb a pH-ja, mint a membrán túloldalán levő térrészé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Kromoszóma,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nukleoid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sejt DNS-e, gyűrűbe záródott formában van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Riboszómák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fehérjegyártó rendszer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A biokémiai folyamatok fejlődése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Az első sejtek </w:t>
      </w:r>
      <w:r w:rsidDel="00000000" w:rsidR="00000000" w:rsidRPr="00000000">
        <w:rPr>
          <w:b w:val="1"/>
          <w:rtl w:val="0"/>
        </w:rPr>
        <w:t xml:space="preserve">anaerob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kemoheterotrófok</w:t>
      </w:r>
      <w:r w:rsidDel="00000000" w:rsidR="00000000" w:rsidRPr="00000000">
        <w:rPr>
          <w:rtl w:val="0"/>
        </w:rPr>
        <w:t xml:space="preserve"> voltak, az ősóceánban lebegő abiogén szerves anyagokat (cukrok) fogyasztották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A sejtek elszaporodtak, de a táplálék mennyisége nem szaporodott olyan sebességgel, hogy a növekvő populációt változás nélkül fenntarthassa, ezért elfogyott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A táplálék elfogyása vezetett a világ első nagy válságához, a </w:t>
      </w:r>
      <w:r w:rsidDel="00000000" w:rsidR="00000000" w:rsidRPr="00000000">
        <w:rPr>
          <w:b w:val="1"/>
          <w:rtl w:val="0"/>
        </w:rPr>
        <w:t xml:space="preserve">szénválság</w:t>
      </w:r>
      <w:r w:rsidDel="00000000" w:rsidR="00000000" w:rsidRPr="00000000">
        <w:rPr>
          <w:rtl w:val="0"/>
        </w:rPr>
        <w:t xml:space="preserve">hoz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Egy válságot meg kell oldani, különben meghalunk, gondolták a prokarióták, majd kifejlesztették az első </w:t>
      </w:r>
      <w:r w:rsidDel="00000000" w:rsidR="00000000" w:rsidRPr="00000000">
        <w:rPr>
          <w:b w:val="1"/>
          <w:rtl w:val="0"/>
        </w:rPr>
        <w:t xml:space="preserve">anaerob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fotoautotróf</w:t>
      </w:r>
      <w:r w:rsidDel="00000000" w:rsidR="00000000" w:rsidRPr="00000000">
        <w:rPr>
          <w:rtl w:val="0"/>
        </w:rPr>
        <w:t xml:space="preserve"> anyagcserét, aminek rendezetlen egyenlete:</w:t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  <w:t xml:space="preserve">CO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H</w:t>
      </w:r>
      <w:r w:rsidDel="00000000" w:rsidR="00000000" w:rsidRPr="00000000">
        <w:rPr>
          <w:vertAlign w:val="subscript"/>
          <w:rtl w:val="0"/>
        </w:rPr>
        <w:t xml:space="preserve">2</w:t>
      </w: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S → C</w:t>
          </w:r>
        </w:sdtContent>
      </w:sdt>
      <w:r w:rsidDel="00000000" w:rsidR="00000000" w:rsidRPr="00000000">
        <w:rPr>
          <w:vertAlign w:val="subscript"/>
          <w:rtl w:val="0"/>
        </w:rPr>
        <w:t xml:space="preserve">6</w:t>
      </w:r>
      <w:r w:rsidDel="00000000" w:rsidR="00000000" w:rsidRPr="00000000">
        <w:rPr>
          <w:rtl w:val="0"/>
        </w:rPr>
        <w:t xml:space="preserve">H</w:t>
      </w:r>
      <w:r w:rsidDel="00000000" w:rsidR="00000000" w:rsidRPr="00000000">
        <w:rPr>
          <w:vertAlign w:val="subscript"/>
          <w:rtl w:val="0"/>
        </w:rPr>
        <w:t xml:space="preserve">12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vertAlign w:val="subscript"/>
          <w:rtl w:val="0"/>
        </w:rPr>
        <w:t xml:space="preserve">6</w:t>
      </w:r>
      <w:r w:rsidDel="00000000" w:rsidR="00000000" w:rsidRPr="00000000">
        <w:rPr>
          <w:rtl w:val="0"/>
        </w:rPr>
        <w:t xml:space="preserve"> + S (zöld kénbaktérium)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Ezzel a tudással viszont már nem rendelkezett minden baktérium, maradtak heterotrófok is, de predációval, elhalt sejtek szerves anyagaival táplálkozva az ő számuk is megnőtt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Később megjelentek a </w:t>
      </w:r>
      <w:r w:rsidDel="00000000" w:rsidR="00000000" w:rsidRPr="00000000">
        <w:rPr>
          <w:b w:val="1"/>
          <w:rtl w:val="0"/>
        </w:rPr>
        <w:t xml:space="preserve">cianobaktériumok</w:t>
      </w:r>
      <w:r w:rsidDel="00000000" w:rsidR="00000000" w:rsidRPr="00000000">
        <w:rPr>
          <w:rtl w:val="0"/>
        </w:rPr>
        <w:t xml:space="preserve">, amik 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S helyett vizet használtak </w:t>
      </w:r>
      <w:r w:rsidDel="00000000" w:rsidR="00000000" w:rsidRPr="00000000">
        <w:rPr>
          <w:b w:val="1"/>
          <w:rtl w:val="0"/>
        </w:rPr>
        <w:t xml:space="preserve">fotoszintézis</w:t>
      </w:r>
      <w:r w:rsidDel="00000000" w:rsidR="00000000" w:rsidRPr="00000000">
        <w:rPr>
          <w:rtl w:val="0"/>
        </w:rPr>
        <w:t xml:space="preserve">ük alapjaként, aminek bontásába több energiát kellett ugyan fektetni, de vízből a sejthez képest korlátlan mennyiség állt rendelkezésre, kénhidrogén pedig kevés volt</w:t>
      </w:r>
    </w:p>
    <w:p w:rsidR="00000000" w:rsidDel="00000000" w:rsidP="00000000" w:rsidRDefault="00000000" w:rsidRPr="00000000" w14:paraId="0000001E">
      <w:pPr>
        <w:jc w:val="center"/>
        <w:rPr>
          <w:vertAlign w:val="subscript"/>
        </w:rPr>
      </w:pPr>
      <w:r w:rsidDel="00000000" w:rsidR="00000000" w:rsidRPr="00000000">
        <w:rPr>
          <w:rtl w:val="0"/>
        </w:rPr>
        <w:t xml:space="preserve">CO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H</w:t>
      </w:r>
      <w:r w:rsidDel="00000000" w:rsidR="00000000" w:rsidRPr="00000000">
        <w:rPr>
          <w:vertAlign w:val="subscript"/>
          <w:rtl w:val="0"/>
        </w:rPr>
        <w:t xml:space="preserve">2</w:t>
      </w:r>
      <w:sdt>
        <w:sdtPr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O → C</w:t>
          </w:r>
        </w:sdtContent>
      </w:sdt>
      <w:r w:rsidDel="00000000" w:rsidR="00000000" w:rsidRPr="00000000">
        <w:rPr>
          <w:vertAlign w:val="subscript"/>
          <w:rtl w:val="0"/>
        </w:rPr>
        <w:t xml:space="preserve">6</w:t>
      </w:r>
      <w:r w:rsidDel="00000000" w:rsidR="00000000" w:rsidRPr="00000000">
        <w:rPr>
          <w:rtl w:val="0"/>
        </w:rPr>
        <w:t xml:space="preserve">H</w:t>
      </w:r>
      <w:r w:rsidDel="00000000" w:rsidR="00000000" w:rsidRPr="00000000">
        <w:rPr>
          <w:vertAlign w:val="subscript"/>
          <w:rtl w:val="0"/>
        </w:rPr>
        <w:t xml:space="preserve">12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vertAlign w:val="subscript"/>
          <w:rtl w:val="0"/>
        </w:rPr>
        <w:t xml:space="preserve">6</w:t>
      </w:r>
      <w:r w:rsidDel="00000000" w:rsidR="00000000" w:rsidRPr="00000000">
        <w:rPr>
          <w:rtl w:val="0"/>
        </w:rPr>
        <w:t xml:space="preserve"> + </w:t>
      </w:r>
      <w:r w:rsidDel="00000000" w:rsidR="00000000" w:rsidRPr="00000000">
        <w:rPr>
          <w:vertAlign w:val="subscript"/>
          <w:rtl w:val="0"/>
        </w:rPr>
        <w:t xml:space="preserve"> 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vertAlign w:val="subscript"/>
          <w:rtl w:val="0"/>
        </w:rPr>
        <w:t xml:space="preserve">2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Ezután már nem volt probléma a szén megszerzése, de elfogytak a szerves N-tartalmú vegyületek, ami a </w:t>
      </w:r>
      <w:r w:rsidDel="00000000" w:rsidR="00000000" w:rsidRPr="00000000">
        <w:rPr>
          <w:b w:val="1"/>
          <w:rtl w:val="0"/>
        </w:rPr>
        <w:t xml:space="preserve">nitrogénválság</w:t>
      </w:r>
      <w:r w:rsidDel="00000000" w:rsidR="00000000" w:rsidRPr="00000000">
        <w:rPr>
          <w:rtl w:val="0"/>
        </w:rPr>
        <w:t xml:space="preserve">ot okozta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Emiatt a baktériumok kénytelenek voltak az ammóniát hasznosítani, majd, mikor az is fogytán volt, a cianobaktériumok kifejlesztették a </w:t>
      </w:r>
      <w:r w:rsidDel="00000000" w:rsidR="00000000" w:rsidRPr="00000000">
        <w:rPr>
          <w:b w:val="1"/>
          <w:rtl w:val="0"/>
        </w:rPr>
        <w:t xml:space="preserve">nitrogenáz enzimrendszer</w:t>
      </w:r>
      <w:r w:rsidDel="00000000" w:rsidR="00000000" w:rsidRPr="00000000">
        <w:rPr>
          <w:rtl w:val="0"/>
        </w:rPr>
        <w:t xml:space="preserve">t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  <w:t xml:space="preserve">N</w:t>
      </w:r>
      <w:r w:rsidDel="00000000" w:rsidR="00000000" w:rsidRPr="00000000">
        <w:rPr>
          <w:vertAlign w:val="subscript"/>
          <w:rtl w:val="0"/>
        </w:rPr>
        <w:t xml:space="preserve">2</w:t>
      </w: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 → NH</w:t>
          </w:r>
        </w:sdtContent>
      </w:sdt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Most, hogy nem volt nyersanyagutánpótlási probléma, a baktériumok újabb szaporodási hullámot produkáltak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A szaporodás óhatatlanul érintette a cianobaktériumokat is, emiatt az 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-termelés rohamosan nőni kezdett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Ezzel az volt a probléma, hogy az akkori</w:t>
      </w:r>
      <w:r w:rsidDel="00000000" w:rsidR="00000000" w:rsidRPr="00000000">
        <w:rPr>
          <w:b w:val="1"/>
          <w:rtl w:val="0"/>
        </w:rPr>
        <w:t xml:space="preserve"> obligát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anaerob</w:t>
      </w:r>
      <w:r w:rsidDel="00000000" w:rsidR="00000000" w:rsidRPr="00000000">
        <w:rPr>
          <w:rtl w:val="0"/>
        </w:rPr>
        <w:t xml:space="preserve"> baktériumok nem „ismerték” az 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káros hatásait, nem védekeztek ellene, ezért tömegesen kipusztultak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Ezt nevezzük </w:t>
      </w:r>
      <w:r w:rsidDel="00000000" w:rsidR="00000000" w:rsidRPr="00000000">
        <w:rPr>
          <w:b w:val="1"/>
          <w:rtl w:val="0"/>
        </w:rPr>
        <w:t xml:space="preserve">oxigénválság</w:t>
      </w:r>
      <w:r w:rsidDel="00000000" w:rsidR="00000000" w:rsidRPr="00000000">
        <w:rPr>
          <w:rtl w:val="0"/>
        </w:rPr>
        <w:t xml:space="preserve">nak, az első nem hiányból adódó válságnak</w:t>
      </w:r>
    </w:p>
    <w:p w:rsidR="00000000" w:rsidDel="00000000" w:rsidP="00000000" w:rsidRDefault="00000000" w:rsidRPr="00000000" w14:paraId="00000026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Az oxigénmolekula egy erősen reaktív anyag, annak ellenére, hogy kötéseinek hála, eléri a nemesgázszerkezetet. Ez azzal magyarázható, hogy amint kémián is tanultuk, az </w:t>
      </w:r>
      <w:r w:rsidDel="00000000" w:rsidR="00000000" w:rsidRPr="00000000">
        <w:rPr>
          <w:b w:val="1"/>
          <w:i w:val="1"/>
          <w:rtl w:val="0"/>
        </w:rPr>
        <w:t xml:space="preserve">O</w:t>
      </w:r>
      <w:r w:rsidDel="00000000" w:rsidR="00000000" w:rsidRPr="00000000">
        <w:rPr>
          <w:b w:val="1"/>
          <w:i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egy</w:t>
      </w:r>
      <w:r w:rsidDel="00000000" w:rsidR="00000000" w:rsidRPr="00000000">
        <w:rPr>
          <w:b w:val="1"/>
          <w:i w:val="1"/>
          <w:rtl w:val="0"/>
        </w:rPr>
        <w:t xml:space="preserve"> kettős gyök</w:t>
      </w:r>
      <w:r w:rsidDel="00000000" w:rsidR="00000000" w:rsidRPr="00000000">
        <w:rPr>
          <w:i w:val="1"/>
          <w:rtl w:val="0"/>
        </w:rPr>
        <w:t xml:space="preserve">, aminek két e</w:t>
      </w:r>
      <w:r w:rsidDel="00000000" w:rsidR="00000000" w:rsidRPr="00000000">
        <w:rPr>
          <w:i w:val="1"/>
          <w:vertAlign w:val="superscript"/>
          <w:rtl w:val="0"/>
        </w:rPr>
        <w:t xml:space="preserve">-</w:t>
      </w:r>
      <w:r w:rsidDel="00000000" w:rsidR="00000000" w:rsidRPr="00000000">
        <w:rPr>
          <w:i w:val="1"/>
          <w:rtl w:val="0"/>
        </w:rPr>
        <w:t xml:space="preserve">-a lazítópályán van, és ezek nagyon könnyen reagálnak más anyagokkal. A másik probléma a még reaktívabb </w:t>
      </w:r>
      <w:r w:rsidDel="00000000" w:rsidR="00000000" w:rsidRPr="00000000">
        <w:rPr>
          <w:b w:val="1"/>
          <w:i w:val="1"/>
          <w:rtl w:val="0"/>
        </w:rPr>
        <w:t xml:space="preserve">peroxid-</w:t>
      </w:r>
      <w:r w:rsidDel="00000000" w:rsidR="00000000" w:rsidRPr="00000000">
        <w:rPr>
          <w:i w:val="1"/>
          <w:rtl w:val="0"/>
        </w:rPr>
        <w:t xml:space="preserve">, és </w:t>
      </w:r>
      <w:r w:rsidDel="00000000" w:rsidR="00000000" w:rsidRPr="00000000">
        <w:rPr>
          <w:b w:val="1"/>
          <w:i w:val="1"/>
          <w:rtl w:val="0"/>
        </w:rPr>
        <w:t xml:space="preserve">szuperoxidgyökök</w:t>
      </w:r>
      <w:r w:rsidDel="00000000" w:rsidR="00000000" w:rsidRPr="00000000">
        <w:rPr>
          <w:i w:val="1"/>
          <w:rtl w:val="0"/>
        </w:rPr>
        <w:t xml:space="preserve">, amik vízbontás közben keletkezhetnek.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Az oxigéngyökök ellen </w:t>
      </w:r>
      <w:r w:rsidDel="00000000" w:rsidR="00000000" w:rsidRPr="00000000">
        <w:rPr>
          <w:b w:val="1"/>
          <w:rtl w:val="0"/>
        </w:rPr>
        <w:t xml:space="preserve">védőenzim</w:t>
      </w:r>
      <w:r w:rsidDel="00000000" w:rsidR="00000000" w:rsidRPr="00000000">
        <w:rPr>
          <w:rtl w:val="0"/>
        </w:rPr>
        <w:t xml:space="preserve">ekre volt szükség:</w:t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vertAlign w:val="superscript"/>
          <w:rtl w:val="0"/>
        </w:rPr>
        <w:t xml:space="preserve">-</w:t>
      </w:r>
      <w:sdt>
        <w:sdtPr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 → </w:t>
          </w:r>
        </w:sdtContent>
      </w:sdt>
      <w:r w:rsidDel="00000000" w:rsidR="00000000" w:rsidRPr="00000000">
        <w:rPr>
          <w:b w:val="1"/>
          <w:rtl w:val="0"/>
        </w:rPr>
        <w:t xml:space="preserve">szuperoxid diszmutáz</w:t>
      </w:r>
      <w:r w:rsidDel="00000000" w:rsidR="00000000" w:rsidRPr="00000000">
        <w:rPr>
          <w:rtl w:val="0"/>
        </w:rPr>
        <w:t xml:space="preserve">; 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vertAlign w:val="superscript"/>
          <w:rtl w:val="0"/>
        </w:rPr>
        <w:t xml:space="preserve">2-</w:t>
      </w:r>
      <w:sdt>
        <w:sdtPr>
          <w:tag w:val="goog_rdk_4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 → </w:t>
          </w:r>
        </w:sdtContent>
      </w:sdt>
      <w:r w:rsidDel="00000000" w:rsidR="00000000" w:rsidRPr="00000000">
        <w:rPr>
          <w:b w:val="1"/>
          <w:rtl w:val="0"/>
        </w:rPr>
        <w:t xml:space="preserve">kataláz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Ha már volt oxigén, megjelentek az </w:t>
      </w:r>
      <w:r w:rsidDel="00000000" w:rsidR="00000000" w:rsidRPr="00000000">
        <w:rPr>
          <w:b w:val="1"/>
          <w:rtl w:val="0"/>
        </w:rPr>
        <w:t xml:space="preserve">aerob kemoheterotróf</w:t>
      </w:r>
      <w:r w:rsidDel="00000000" w:rsidR="00000000" w:rsidRPr="00000000">
        <w:rPr>
          <w:rtl w:val="0"/>
        </w:rPr>
        <w:t xml:space="preserve"> baktériumok, amelyek aktívan használták az oxigént biológiai oxidációra, amiről kiderült, hogy sokkal több energiát biztosít, mint akármelyik másik folyamat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A cianobaktériumoknak hála, az 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-szint növekedésnek indult, ami a hosszú idők alatt felhalmozódott, a felső légrétegekben O</w:t>
      </w:r>
      <w:r w:rsidDel="00000000" w:rsidR="00000000" w:rsidRPr="00000000">
        <w:rPr>
          <w:vertAlign w:val="sub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-ná alakult, ami az UV-védelmet nyújt máig a Földnek</w:t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b w:val="1"/>
        </w:rPr>
        <w:drawing>
          <wp:inline distB="0" distT="0" distL="0" distR="0">
            <wp:extent cx="5760720" cy="2595245"/>
            <wp:effectExtent b="0" l="0" r="0" t="0"/>
            <wp:docPr id="18732616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9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Card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BA7C37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BA7C37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BA7C37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 w:val="1"/>
    <w:qFormat w:val="1"/>
    <w:rsid w:val="00BA7C37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unhideWhenUsed w:val="1"/>
    <w:qFormat w:val="1"/>
    <w:rsid w:val="00BA7C37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BA7C37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BA7C37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BA7C37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BA7C37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BA7C37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BA7C37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BA7C37"/>
    <w:pPr>
      <w:spacing w:after="280" w:before="120"/>
    </w:pPr>
    <w:rPr>
      <w:rFonts w:cs="Times New Roman"/>
      <w:iCs w:val="1"/>
      <w:color w:val="00b050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BA7C37"/>
    <w:rPr>
      <w:rFonts w:ascii="Times New Roman" w:cs="Times New Roman" w:hAnsi="Times New Roman"/>
      <w:iCs w:val="1"/>
      <w:color w:val="00b050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BA7C37"/>
    <w:pPr>
      <w:spacing w:after="160" w:before="0"/>
    </w:pPr>
    <w:rPr>
      <w:sz w:val="24"/>
      <w:u w:val="none"/>
    </w:rPr>
  </w:style>
  <w:style w:type="character" w:styleId="kzpbiosznormlChar" w:customStyle="1">
    <w:name w:val="középbiosz normál Char"/>
    <w:basedOn w:val="kzpbioszcmsor1Char"/>
    <w:link w:val="kzpbiosznorml"/>
    <w:rsid w:val="00BA7C37"/>
    <w:rPr>
      <w:rFonts w:ascii="Times New Roman" w:cs="Times New Roman" w:hAnsi="Times New Roman"/>
      <w:iCs w:val="1"/>
      <w:color w:val="00b050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BA7C37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0"/>
      <w:iCs w:val="1"/>
      <w:color w:val="00b050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rsid w:val="00BA7C37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rsid w:val="00BA7C37"/>
    <w:rPr>
      <w:rFonts w:ascii="Times New Roman" w:hAnsi="Times New Roman" w:cstheme="majorBidi" w:eastAsiaTheme="majorEastAsia"/>
      <w:iCs w:val="1"/>
      <w:color w:val="00b050"/>
      <w:sz w:val="32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BA7C37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BA7C37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BA7C37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BA7C37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BA7C37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BA7C37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BA7C3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BA7C37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BA7C37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BA7C37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BA7C37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BA7C37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BA7C37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BA7C3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BA7C37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BA7C37"/>
    <w:rPr>
      <w:b w:val="1"/>
      <w:bCs w:val="1"/>
      <w:smallCaps w:val="1"/>
      <w:color w:val="0f4761" w:themeColor="accent1" w:themeShade="0000BF"/>
      <w:spacing w:val="5"/>
    </w:rPr>
  </w:style>
  <w:style w:type="paragraph" w:styleId="Nincstrkz">
    <w:name w:val="No Spacing"/>
    <w:uiPriority w:val="1"/>
    <w:qFormat w:val="1"/>
    <w:rsid w:val="00BA7C37"/>
    <w:pPr>
      <w:spacing w:line="240" w:lineRule="auto"/>
    </w:pPr>
    <w:rPr>
      <w:rFonts w:ascii="Times New Roman" w:hAnsi="Times New Roman"/>
      <w:color w:val="00b050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rdo-regular.ttf"/><Relationship Id="rId4" Type="http://schemas.openxmlformats.org/officeDocument/2006/relationships/font" Target="fonts/Cardo-bold.ttf"/><Relationship Id="rId5" Type="http://schemas.openxmlformats.org/officeDocument/2006/relationships/font" Target="fonts/Cardo-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DDCwU++OorLx+xdtnatXRwN4rA==">CgMxLjAaEgoBMBINCgsIB0IHEgVDYXJkbxoSCgExEg0KCwgHQgcSBUNhcmRvGhIKATISDQoLCAdCBxIFQ2FyZG8aEgoBMxINCgsIB0IHEgVDYXJkbxoSCgE0Eg0KCwgHQgcSBUNhcmRvOABqHQoUc3VnZ2VzdC53aG54enVybnFpYTQSBU5pIERhah0KFHN1Z2dlc3QucmF6Z2h0cDRycWYzEgVOaSBEYWoqChRzdWdnZXN0LjFrbTFxbmRoOTJ5ZRISRMOhbmllbCBTemVudGlybWFpah0KFHN1Z2dlc3QueXF5YXNmZHl6bnB5EgVOaSBEYWodChRzdWdnZXN0LmtkYWFmejZwaHJveBIFTmkgRGFqHQoUc3VnZ2VzdC5pZWhocWFzd3E0aW4SBU5pIERhah0KFHN1Z2dlc3QuZDN5YzIyYmZveWRtEgVOaSBEYXIhMUh1SFRSZU5BbmR1M3UzYU1Vc1JqVDJMVjMyYTlXUE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2024-11-16T16:21:00Z</dcterms:created>
  <dc:creator>Szentirmai Dániel</dc:creator>
</cp:coreProperties>
</file>