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52" w:rsidRPr="00F04CFD" w:rsidRDefault="00AA6852" w:rsidP="00A64971">
      <w:pPr>
        <w:pStyle w:val="Cmsor1"/>
      </w:pPr>
      <w:bookmarkStart w:id="0" w:name="_Toc314660554"/>
      <w:r>
        <w:t xml:space="preserve">15. </w:t>
      </w:r>
      <w:bookmarkEnd w:id="0"/>
      <w:r w:rsidR="006D58E4">
        <w:t xml:space="preserve">Fehérje </w:t>
      </w:r>
      <w:r>
        <w:t>interakciók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döntően a fehérjék határozzák meg az élőlények tulajdonságait, a molekuláris biológiai technikákkal végzett kutatások egy jelentős része adott fehérjék működésének alapjaival, többek között a fehérjék más molekulákkal létrejövő kapcsolataival foglalkozik. A fehérjék jellegzetes szerkezetüknek köszönhetően adott térszerkezetű anyagokhoz képesek specifikusan kötődni. Ebben a fejezetben azokat a technikákat ismertetjük, amelyekkel egy adott fehérje kapcsolódási partnerei kideríthetőek. A módszerek között vannak olyanok, amelyek izolált, vagy tisztított fehérjék tesztcsőben (</w:t>
      </w:r>
      <w:proofErr w:type="spellStart"/>
      <w:r w:rsidRPr="0011155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 xml:space="preserve"> körülmények közti) kapcsolatait igazolják, és vannak olyanok, amelyek élő sejteken belüli (</w:t>
      </w:r>
      <w:proofErr w:type="spellStart"/>
      <w:r w:rsidRPr="0011155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) kapcsolatokat mutatnak ki. Az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r w:rsidRPr="0011155B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11155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 xml:space="preserve"> meghatározás önkényes, a módszerek jellege között éles határvonal nem húzható; gyakran </w:t>
      </w:r>
      <w:proofErr w:type="spellStart"/>
      <w:r w:rsidRPr="0011155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 létező komplexeket izolálva </w:t>
      </w:r>
      <w:proofErr w:type="spellStart"/>
      <w:r w:rsidRPr="0011155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1155B">
        <w:rPr>
          <w:rFonts w:ascii="Times New Roman" w:hAnsi="Times New Roman" w:cs="Times New Roman"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 xml:space="preserve"> módszerekkel lehet kimutatni.</w:t>
      </w:r>
    </w:p>
    <w:p w:rsidR="00AA6852" w:rsidRPr="006554FB" w:rsidRDefault="00AA6852" w:rsidP="00DA0851">
      <w:pPr>
        <w:spacing w:before="360" w:after="240"/>
        <w:rPr>
          <w:rFonts w:ascii="Times New Roman" w:hAnsi="Times New Roman" w:cs="Times New Roman"/>
          <w:b/>
          <w:sz w:val="36"/>
          <w:szCs w:val="36"/>
        </w:rPr>
      </w:pPr>
      <w:bookmarkStart w:id="1" w:name="_Toc279571032"/>
      <w:bookmarkStart w:id="2" w:name="_Toc314046892"/>
      <w:bookmarkStart w:id="3" w:name="_Toc314481171"/>
      <w:bookmarkStart w:id="4" w:name="_Toc314660555"/>
      <w:r>
        <w:rPr>
          <w:rFonts w:ascii="Times New Roman" w:hAnsi="Times New Roman" w:cs="Times New Roman"/>
          <w:b/>
          <w:sz w:val="36"/>
          <w:szCs w:val="36"/>
        </w:rPr>
        <w:t>15.</w:t>
      </w:r>
      <w:r w:rsidRPr="006554FB">
        <w:rPr>
          <w:rFonts w:ascii="Times New Roman" w:hAnsi="Times New Roman" w:cs="Times New Roman"/>
          <w:b/>
          <w:sz w:val="36"/>
          <w:szCs w:val="36"/>
        </w:rPr>
        <w:t xml:space="preserve">1. </w:t>
      </w:r>
      <w:bookmarkEnd w:id="1"/>
      <w:bookmarkEnd w:id="2"/>
      <w:bookmarkEnd w:id="3"/>
      <w:bookmarkEnd w:id="4"/>
      <w:proofErr w:type="spellStart"/>
      <w:r w:rsidRPr="00DA0851">
        <w:rPr>
          <w:rFonts w:ascii="Times New Roman" w:hAnsi="Times New Roman" w:cs="Times New Roman"/>
          <w:b/>
          <w:i/>
          <w:sz w:val="36"/>
          <w:szCs w:val="36"/>
        </w:rPr>
        <w:t>In</w:t>
      </w:r>
      <w:proofErr w:type="spellEnd"/>
      <w:r w:rsidRPr="00DA0851">
        <w:rPr>
          <w:rFonts w:ascii="Times New Roman" w:hAnsi="Times New Roman" w:cs="Times New Roman"/>
          <w:b/>
          <w:i/>
          <w:sz w:val="36"/>
          <w:szCs w:val="36"/>
        </w:rPr>
        <w:t xml:space="preserve"> vitro</w:t>
      </w:r>
      <w:r>
        <w:rPr>
          <w:rFonts w:ascii="Times New Roman" w:hAnsi="Times New Roman" w:cs="Times New Roman"/>
          <w:b/>
          <w:sz w:val="36"/>
          <w:szCs w:val="36"/>
        </w:rPr>
        <w:t xml:space="preserve"> kapcsolatok kimutatása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AA6852" w:rsidRPr="00F741D4" w:rsidRDefault="00AA6852" w:rsidP="00DA0851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bookmarkStart w:id="6" w:name="_Toc279571040"/>
      <w:bookmarkStart w:id="7" w:name="_Toc314046893"/>
      <w:bookmarkStart w:id="8" w:name="_Toc314481172"/>
      <w:r>
        <w:rPr>
          <w:rFonts w:ascii="Times New Roman" w:hAnsi="Times New Roman" w:cs="Times New Roman"/>
          <w:b/>
          <w:sz w:val="28"/>
          <w:szCs w:val="28"/>
        </w:rPr>
        <w:t>15.1.1.</w:t>
      </w:r>
      <w:bookmarkEnd w:id="6"/>
      <w:bookmarkEnd w:id="7"/>
      <w:bookmarkEnd w:id="8"/>
      <w:r>
        <w:rPr>
          <w:rFonts w:ascii="Times New Roman" w:hAnsi="Times New Roman" w:cs="Times New Roman"/>
          <w:b/>
          <w:sz w:val="28"/>
          <w:szCs w:val="28"/>
        </w:rPr>
        <w:t xml:space="preserve"> Kapcsolatok kimutatása fúziós fehérjével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egy viszonylag egyszerű technika, használatával egy ismert fehérje </w:t>
      </w:r>
      <w:r w:rsidRPr="00FA19FF">
        <w:rPr>
          <w:rFonts w:ascii="Times New Roman" w:hAnsi="Times New Roman" w:cs="Times New Roman"/>
          <w:b/>
          <w:sz w:val="24"/>
          <w:szCs w:val="24"/>
        </w:rPr>
        <w:t>kapcsolódó fehérjepartnereit</w:t>
      </w:r>
      <w:r>
        <w:rPr>
          <w:rFonts w:ascii="Times New Roman" w:hAnsi="Times New Roman" w:cs="Times New Roman"/>
          <w:sz w:val="24"/>
          <w:szCs w:val="24"/>
        </w:rPr>
        <w:t xml:space="preserve"> tudjuk kideríteni </w:t>
      </w:r>
      <w:proofErr w:type="spellStart"/>
      <w:r w:rsidRPr="00FA19FF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FA19FF">
        <w:rPr>
          <w:rFonts w:ascii="Times New Roman" w:hAnsi="Times New Roman" w:cs="Times New Roman"/>
          <w:b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 xml:space="preserve">. Az ismert fehérjét egy affinitáskromatográfiára alkalmas fehérjével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peptiddel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fuzionáltatva valamilyen </w:t>
      </w:r>
      <w:proofErr w:type="spellStart"/>
      <w:r w:rsidRPr="00FA19FF">
        <w:rPr>
          <w:rFonts w:ascii="Times New Roman" w:hAnsi="Times New Roman" w:cs="Times New Roman"/>
          <w:b/>
          <w:sz w:val="24"/>
          <w:szCs w:val="24"/>
        </w:rPr>
        <w:t>expressziós</w:t>
      </w:r>
      <w:proofErr w:type="spellEnd"/>
      <w:r w:rsidRPr="00FA19FF">
        <w:rPr>
          <w:rFonts w:ascii="Times New Roman" w:hAnsi="Times New Roman" w:cs="Times New Roman"/>
          <w:b/>
          <w:sz w:val="24"/>
          <w:szCs w:val="24"/>
        </w:rPr>
        <w:t xml:space="preserve"> rendszerben</w:t>
      </w:r>
      <w:r>
        <w:rPr>
          <w:rFonts w:ascii="Times New Roman" w:hAnsi="Times New Roman" w:cs="Times New Roman"/>
          <w:sz w:val="24"/>
          <w:szCs w:val="24"/>
        </w:rPr>
        <w:t xml:space="preserve"> meg kell termeltetni, és meg kell tisztítani. Az affinitásoszlophoz kötődő fúziós fehérjét ezután nem kell eltávolítani az oszlopról, hanem ezen az oszlopon kell végigfuttatni azt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 feltételezések szerint tartalmazhatja a tisztított fehérjéhez kapcsolódó más fehérjéket. Ezek a fehérjék megkötnek.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kötődésű fehérjéket mosással eltávolítjuk. Ezután az oszlophoz specifikusan kapcsolódó fehérjéket az oszlopról leszedjük (például elúcióval, a kémhatás megváltoztatásával,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detergensekkel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forralással stb.) és analizáljuk. Az analízis gyakori lépése az </w:t>
      </w:r>
      <w:proofErr w:type="spellStart"/>
      <w:r>
        <w:rPr>
          <w:rFonts w:ascii="Times New Roman" w:hAnsi="Times New Roman" w:cs="Times New Roman"/>
          <w:sz w:val="24"/>
          <w:szCs w:val="24"/>
        </w:rPr>
        <w:t>SDS-poliakrilamid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30">
        <w:rPr>
          <w:rFonts w:ascii="Times New Roman" w:hAnsi="Times New Roman" w:cs="Times New Roman"/>
          <w:b/>
          <w:sz w:val="24"/>
          <w:szCs w:val="24"/>
        </w:rPr>
        <w:t>gélen történő elválasztás</w:t>
      </w:r>
      <w:r>
        <w:rPr>
          <w:rFonts w:ascii="Times New Roman" w:hAnsi="Times New Roman" w:cs="Times New Roman"/>
          <w:sz w:val="24"/>
          <w:szCs w:val="24"/>
        </w:rPr>
        <w:t xml:space="preserve">, majd a fehérjék gélből való izolálása és limitált hasítása után történő </w:t>
      </w:r>
      <w:proofErr w:type="spellStart"/>
      <w:r w:rsidRPr="00004930">
        <w:rPr>
          <w:rFonts w:ascii="Times New Roman" w:hAnsi="Times New Roman" w:cs="Times New Roman"/>
          <w:b/>
          <w:sz w:val="24"/>
          <w:szCs w:val="24"/>
        </w:rPr>
        <w:t>mikroszekvenálás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</w:t>
      </w:r>
      <w:proofErr w:type="spellStart"/>
      <w:r w:rsidRPr="00004930">
        <w:rPr>
          <w:rFonts w:ascii="Times New Roman" w:hAnsi="Times New Roman" w:cs="Times New Roman"/>
          <w:b/>
          <w:sz w:val="24"/>
          <w:szCs w:val="24"/>
        </w:rPr>
        <w:t>tömegspektrometriás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vizsgálat. Ha vannak feltételezések, hogy mi lehet a kapcsolódó fehérje, azt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gélelektroforézist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követő </w:t>
      </w:r>
      <w:r w:rsidRPr="00004930">
        <w:rPr>
          <w:rFonts w:ascii="Times New Roman" w:hAnsi="Times New Roman" w:cs="Times New Roman"/>
          <w:b/>
          <w:sz w:val="24"/>
          <w:szCs w:val="24"/>
        </w:rPr>
        <w:t>western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4930">
        <w:rPr>
          <w:rFonts w:ascii="Times New Roman" w:hAnsi="Times New Roman" w:cs="Times New Roman"/>
          <w:b/>
          <w:sz w:val="24"/>
          <w:szCs w:val="24"/>
        </w:rPr>
        <w:t>blot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technikával, specifikus antitest segítségével igazolni lehet (15-1.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5D6961">
      <w:pPr>
        <w:rPr>
          <w:rFonts w:ascii="Times New Roman" w:hAnsi="Times New Roman" w:cs="Times New Roman"/>
          <w:sz w:val="24"/>
          <w:szCs w:val="24"/>
        </w:rPr>
      </w:pPr>
      <w:r w:rsidRPr="005D6961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583032" cy="4315872"/>
            <wp:effectExtent l="0" t="0" r="0" b="0"/>
            <wp:docPr id="7" name="Objektum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83032" cy="4315872"/>
                      <a:chOff x="476672" y="539552"/>
                      <a:chExt cx="3583032" cy="4315872"/>
                    </a:xfrm>
                  </a:grpSpPr>
                  <a:grpSp>
                    <a:nvGrpSpPr>
                      <a:cNvPr id="89" name="Csoportba foglalás 88"/>
                      <a:cNvGrpSpPr/>
                    </a:nvGrpSpPr>
                    <a:grpSpPr>
                      <a:xfrm>
                        <a:off x="476672" y="539552"/>
                        <a:ext cx="3583032" cy="4315872"/>
                        <a:chOff x="476672" y="539552"/>
                        <a:chExt cx="3583032" cy="4315872"/>
                      </a:xfrm>
                    </a:grpSpPr>
                    <a:sp>
                      <a:nvSpPr>
                        <a:cNvPr id="85" name="Szalagív 84"/>
                        <a:cNvSpPr/>
                      </a:nvSpPr>
                      <a:spPr>
                        <a:xfrm rot="5400000">
                          <a:off x="1239062" y="1695002"/>
                          <a:ext cx="285088" cy="282506"/>
                        </a:xfrm>
                        <a:prstGeom prst="blockArc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8" name="Ellipszis 87"/>
                        <a:cNvSpPr/>
                      </a:nvSpPr>
                      <a:spPr>
                        <a:xfrm>
                          <a:off x="1533610" y="1792953"/>
                          <a:ext cx="489843" cy="9508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Szalagív 95"/>
                        <a:cNvSpPr/>
                      </a:nvSpPr>
                      <a:spPr>
                        <a:xfrm rot="2569701">
                          <a:off x="2440701" y="1151695"/>
                          <a:ext cx="348819" cy="618786"/>
                        </a:xfrm>
                        <a:prstGeom prst="blockArc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1" name="Derékszögű háromszög 100"/>
                        <a:cNvSpPr/>
                      </a:nvSpPr>
                      <a:spPr>
                        <a:xfrm rot="20496948">
                          <a:off x="3118386" y="1007834"/>
                          <a:ext cx="288032" cy="360040"/>
                        </a:xfrm>
                        <a:prstGeom prst="rtTriangle">
                          <a:avLst/>
                        </a:prstGeom>
                        <a:solidFill>
                          <a:srgbClr val="D93343"/>
                        </a:solidFill>
                        <a:ln>
                          <a:solidFill>
                            <a:srgbClr val="D93343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2" name="Szövegdoboz 101"/>
                        <a:cNvSpPr txBox="1"/>
                      </a:nvSpPr>
                      <a:spPr>
                        <a:xfrm>
                          <a:off x="796677" y="1724025"/>
                          <a:ext cx="51809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gyöngy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" name="Szövegdoboz 103"/>
                        <a:cNvSpPr txBox="1"/>
                      </a:nvSpPr>
                      <a:spPr>
                        <a:xfrm>
                          <a:off x="543918" y="1072183"/>
                          <a:ext cx="46038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ligand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Egyenes összekötő 107"/>
                        <a:cNvCxnSpPr/>
                      </a:nvCxnSpPr>
                      <a:spPr>
                        <a:xfrm>
                          <a:off x="885825" y="1243013"/>
                          <a:ext cx="171450" cy="2524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9" name="Szalagív 108"/>
                        <a:cNvSpPr/>
                      </a:nvSpPr>
                      <a:spPr>
                        <a:xfrm rot="5400000">
                          <a:off x="1403743" y="4365009"/>
                          <a:ext cx="348819" cy="618786"/>
                        </a:xfrm>
                        <a:prstGeom prst="blockArc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0" name="Szalagív 109"/>
                        <a:cNvSpPr/>
                      </a:nvSpPr>
                      <a:spPr>
                        <a:xfrm rot="5400000">
                          <a:off x="1632800" y="2732253"/>
                          <a:ext cx="348819" cy="618786"/>
                        </a:xfrm>
                        <a:prstGeom prst="blockArc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1" name="Trapezoid 110"/>
                        <a:cNvSpPr/>
                      </a:nvSpPr>
                      <a:spPr>
                        <a:xfrm rot="9618430">
                          <a:off x="2878805" y="1602009"/>
                          <a:ext cx="360040" cy="216024"/>
                        </a:xfrm>
                        <a:prstGeom prst="trapezoid">
                          <a:avLst/>
                        </a:prstGeom>
                        <a:solidFill>
                          <a:srgbClr val="25E2E7"/>
                        </a:solidFill>
                        <a:ln>
                          <a:solidFill>
                            <a:srgbClr val="25E2E7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2" name="Ellipszis 111"/>
                        <a:cNvSpPr/>
                      </a:nvSpPr>
                      <a:spPr>
                        <a:xfrm rot="2482091">
                          <a:off x="3385992" y="1622343"/>
                          <a:ext cx="144016" cy="360040"/>
                        </a:xfrm>
                        <a:prstGeom prst="ellipse">
                          <a:avLst/>
                        </a:prstGeom>
                        <a:solidFill>
                          <a:srgbClr val="C1CF3D"/>
                        </a:solidFill>
                        <a:ln>
                          <a:solidFill>
                            <a:srgbClr val="C1CF3D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" name="Szövegdoboz 112"/>
                        <a:cNvSpPr txBox="1"/>
                      </a:nvSpPr>
                      <a:spPr>
                        <a:xfrm>
                          <a:off x="2276872" y="1979712"/>
                          <a:ext cx="1066318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sejtlizátum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fehérjék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4" name="Szövegdoboz 113"/>
                        <a:cNvSpPr txBox="1"/>
                      </a:nvSpPr>
                      <a:spPr>
                        <a:xfrm>
                          <a:off x="2060848" y="1547664"/>
                          <a:ext cx="36420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4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2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5" name="Szövegdoboz 114"/>
                        <a:cNvSpPr txBox="1"/>
                      </a:nvSpPr>
                      <a:spPr>
                        <a:xfrm>
                          <a:off x="1412776" y="1331640"/>
                          <a:ext cx="75533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„csali”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6" name="Egyenes összekötő 115"/>
                        <a:cNvCxnSpPr/>
                      </a:nvCxnSpPr>
                      <a:spPr>
                        <a:xfrm>
                          <a:off x="1779674" y="1636060"/>
                          <a:ext cx="2973" cy="2129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4" name="Derékszögű háromszög 153"/>
                        <a:cNvSpPr/>
                      </a:nvSpPr>
                      <a:spPr>
                        <a:xfrm rot="17820504">
                          <a:off x="3582779" y="2513808"/>
                          <a:ext cx="288032" cy="360040"/>
                        </a:xfrm>
                        <a:prstGeom prst="rtTriangle">
                          <a:avLst/>
                        </a:prstGeom>
                        <a:solidFill>
                          <a:srgbClr val="D93343"/>
                        </a:solidFill>
                        <a:ln>
                          <a:solidFill>
                            <a:srgbClr val="D93343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5" name="Trapezoid 154"/>
                        <a:cNvSpPr/>
                      </a:nvSpPr>
                      <a:spPr>
                        <a:xfrm rot="7857842">
                          <a:off x="3304544" y="2942544"/>
                          <a:ext cx="360040" cy="216024"/>
                        </a:xfrm>
                        <a:prstGeom prst="trapezoid">
                          <a:avLst/>
                        </a:prstGeom>
                        <a:solidFill>
                          <a:srgbClr val="25E2E7"/>
                        </a:solidFill>
                        <a:ln>
                          <a:solidFill>
                            <a:srgbClr val="25E2E7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6" name="Ellipszis 155"/>
                        <a:cNvSpPr/>
                      </a:nvSpPr>
                      <a:spPr>
                        <a:xfrm rot="6635632">
                          <a:off x="3262804" y="2362467"/>
                          <a:ext cx="144016" cy="360040"/>
                        </a:xfrm>
                        <a:prstGeom prst="ellipse">
                          <a:avLst/>
                        </a:prstGeom>
                        <a:solidFill>
                          <a:srgbClr val="C1CF3D"/>
                        </a:solidFill>
                        <a:ln>
                          <a:solidFill>
                            <a:srgbClr val="C1CF3D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8" name="Egyenes összekötő nyíllal 157"/>
                        <a:cNvCxnSpPr/>
                      </a:nvCxnSpPr>
                      <a:spPr>
                        <a:xfrm>
                          <a:off x="1772816" y="2123728"/>
                          <a:ext cx="0" cy="5760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9" name="Szövegdoboz 158"/>
                        <a:cNvSpPr txBox="1"/>
                      </a:nvSpPr>
                      <a:spPr>
                        <a:xfrm>
                          <a:off x="1733064" y="2237806"/>
                          <a:ext cx="54694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kötődés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60" name="Egyenes összekötő nyíllal 159"/>
                        <a:cNvCxnSpPr/>
                      </a:nvCxnSpPr>
                      <a:spPr>
                        <a:xfrm>
                          <a:off x="1772816" y="3419872"/>
                          <a:ext cx="0" cy="5760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" name="Ellipszis 2"/>
                        <a:cNvSpPr/>
                      </a:nvSpPr>
                      <a:spPr>
                        <a:xfrm>
                          <a:off x="865576" y="1648828"/>
                          <a:ext cx="372753" cy="37568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Ellipszis 3"/>
                        <a:cNvSpPr/>
                      </a:nvSpPr>
                      <a:spPr>
                        <a:xfrm>
                          <a:off x="1326756" y="1792640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Egyenes összekötő 5"/>
                        <a:cNvCxnSpPr/>
                      </a:nvCxnSpPr>
                      <a:spPr>
                        <a:xfrm>
                          <a:off x="1241269" y="1834304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Ellipszis 11"/>
                        <a:cNvSpPr/>
                      </a:nvSpPr>
                      <a:spPr>
                        <a:xfrm rot="5245392">
                          <a:off x="1009030" y="2112966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 rot="5245392">
                          <a:off x="993026" y="2084263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Ellipszis 14"/>
                        <a:cNvSpPr/>
                      </a:nvSpPr>
                      <a:spPr>
                        <a:xfrm rot="16200000">
                          <a:off x="1015306" y="1475995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6" name="Egyenes összekötő 15"/>
                        <a:cNvCxnSpPr/>
                      </a:nvCxnSpPr>
                      <a:spPr>
                        <a:xfrm rot="16200000">
                          <a:off x="999185" y="1590715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Ellipszis 17"/>
                        <a:cNvSpPr/>
                      </a:nvSpPr>
                      <a:spPr>
                        <a:xfrm rot="19172492">
                          <a:off x="1259367" y="1599503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 rot="19172492">
                          <a:off x="1189800" y="1687739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Ellipszis 20"/>
                        <a:cNvSpPr/>
                      </a:nvSpPr>
                      <a:spPr>
                        <a:xfrm rot="7911741">
                          <a:off x="776832" y="2010505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2" name="Egyenes összekötő 21"/>
                        <a:cNvCxnSpPr/>
                      </a:nvCxnSpPr>
                      <a:spPr>
                        <a:xfrm rot="7911741">
                          <a:off x="811483" y="2001224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Ellipszis 23"/>
                        <a:cNvSpPr/>
                      </a:nvSpPr>
                      <a:spPr>
                        <a:xfrm rot="13668746">
                          <a:off x="793312" y="1566242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5" name="Egyenes összekötő 24"/>
                        <a:cNvCxnSpPr/>
                      </a:nvCxnSpPr>
                      <a:spPr>
                        <a:xfrm rot="13668746">
                          <a:off x="825782" y="1663508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7" name="Ellipszis 26"/>
                        <a:cNvSpPr/>
                      </a:nvSpPr>
                      <a:spPr>
                        <a:xfrm rot="10800000">
                          <a:off x="692697" y="1796522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8" name="Egyenes összekötő 27"/>
                        <a:cNvCxnSpPr/>
                      </a:nvCxnSpPr>
                      <a:spPr>
                        <a:xfrm rot="10800000">
                          <a:off x="749511" y="1841555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Ellipszis 29"/>
                        <a:cNvSpPr/>
                      </a:nvSpPr>
                      <a:spPr>
                        <a:xfrm rot="3037437">
                          <a:off x="1227552" y="2027610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1" name="Egyenes összekötő 30"/>
                        <a:cNvCxnSpPr/>
                      </a:nvCxnSpPr>
                      <a:spPr>
                        <a:xfrm rot="3037437">
                          <a:off x="1168901" y="2014127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9" name="Ellipszis 118"/>
                        <a:cNvSpPr/>
                      </a:nvSpPr>
                      <a:spPr>
                        <a:xfrm>
                          <a:off x="836729" y="2853089"/>
                          <a:ext cx="372753" cy="37568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2" name="Ellipszis 3"/>
                        <a:cNvSpPr/>
                      </a:nvSpPr>
                      <a:spPr>
                        <a:xfrm>
                          <a:off x="1297909" y="2996901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43" name="Egyenes összekötő 5"/>
                        <a:cNvCxnSpPr/>
                      </a:nvCxnSpPr>
                      <a:spPr>
                        <a:xfrm>
                          <a:off x="1212422" y="3038565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0" name="Ellipszis 139"/>
                        <a:cNvSpPr/>
                      </a:nvSpPr>
                      <a:spPr>
                        <a:xfrm rot="5245392">
                          <a:off x="980183" y="3317227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41" name="Egyenes összekötő 140"/>
                        <a:cNvCxnSpPr/>
                      </a:nvCxnSpPr>
                      <a:spPr>
                        <a:xfrm rot="5245392">
                          <a:off x="964179" y="3288524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8" name="Ellipszis 137"/>
                        <a:cNvSpPr/>
                      </a:nvSpPr>
                      <a:spPr>
                        <a:xfrm rot="16200000">
                          <a:off x="986459" y="2680256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9" name="Egyenes összekötő 138"/>
                        <a:cNvCxnSpPr/>
                      </a:nvCxnSpPr>
                      <a:spPr>
                        <a:xfrm rot="16200000">
                          <a:off x="970338" y="2794976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6" name="Ellipszis 135"/>
                        <a:cNvSpPr/>
                      </a:nvSpPr>
                      <a:spPr>
                        <a:xfrm rot="19172492">
                          <a:off x="1230520" y="2803764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7" name="Egyenes összekötő 136"/>
                        <a:cNvCxnSpPr/>
                      </a:nvCxnSpPr>
                      <a:spPr>
                        <a:xfrm rot="19172492">
                          <a:off x="1160953" y="2892000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4" name="Ellipszis 133"/>
                        <a:cNvSpPr/>
                      </a:nvSpPr>
                      <a:spPr>
                        <a:xfrm rot="7911741">
                          <a:off x="747985" y="3214766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5" name="Egyenes összekötő 134"/>
                        <a:cNvCxnSpPr/>
                      </a:nvCxnSpPr>
                      <a:spPr>
                        <a:xfrm rot="7911741">
                          <a:off x="782636" y="3205485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2" name="Ellipszis 131"/>
                        <a:cNvSpPr/>
                      </a:nvSpPr>
                      <a:spPr>
                        <a:xfrm rot="13668746">
                          <a:off x="764465" y="2770503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3" name="Egyenes összekötő 132"/>
                        <a:cNvCxnSpPr/>
                      </a:nvCxnSpPr>
                      <a:spPr>
                        <a:xfrm rot="13668746">
                          <a:off x="796935" y="2867769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0" name="Ellipszis 129"/>
                        <a:cNvSpPr/>
                      </a:nvSpPr>
                      <a:spPr>
                        <a:xfrm rot="10800000">
                          <a:off x="663850" y="3000783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1" name="Egyenes összekötő 130"/>
                        <a:cNvCxnSpPr/>
                      </a:nvCxnSpPr>
                      <a:spPr>
                        <a:xfrm rot="10800000">
                          <a:off x="720664" y="3045816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8" name="Ellipszis 127"/>
                        <a:cNvSpPr/>
                      </a:nvSpPr>
                      <a:spPr>
                        <a:xfrm rot="3037437">
                          <a:off x="1198705" y="3231871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9" name="Egyenes összekötő 128"/>
                        <a:cNvCxnSpPr/>
                      </a:nvCxnSpPr>
                      <a:spPr>
                        <a:xfrm rot="3037437">
                          <a:off x="1140054" y="3218388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5" name="Szalagív 144"/>
                        <a:cNvSpPr/>
                      </a:nvSpPr>
                      <a:spPr>
                        <a:xfrm rot="5400000">
                          <a:off x="1202408" y="2897372"/>
                          <a:ext cx="285088" cy="282506"/>
                        </a:xfrm>
                        <a:prstGeom prst="blockArc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6" name="Ellipszis 145"/>
                        <a:cNvSpPr/>
                      </a:nvSpPr>
                      <a:spPr>
                        <a:xfrm>
                          <a:off x="1501715" y="2994234"/>
                          <a:ext cx="489843" cy="9508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9" name="Szalagív 148"/>
                        <a:cNvSpPr/>
                      </a:nvSpPr>
                      <a:spPr>
                        <a:xfrm rot="5400000">
                          <a:off x="1339477" y="4141243"/>
                          <a:ext cx="285088" cy="282506"/>
                        </a:xfrm>
                        <a:prstGeom prst="blockArc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0" name="Ellipszis 149"/>
                        <a:cNvSpPr/>
                      </a:nvSpPr>
                      <a:spPr>
                        <a:xfrm>
                          <a:off x="1638784" y="4238105"/>
                          <a:ext cx="489843" cy="9508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2" name="Ellipszis 161"/>
                        <a:cNvSpPr/>
                      </a:nvSpPr>
                      <a:spPr>
                        <a:xfrm>
                          <a:off x="845490" y="4264825"/>
                          <a:ext cx="372753" cy="37568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5" name="Ellipszis 3"/>
                        <a:cNvSpPr/>
                      </a:nvSpPr>
                      <a:spPr>
                        <a:xfrm>
                          <a:off x="1306670" y="4408637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86" name="Egyenes összekötő 5"/>
                        <a:cNvCxnSpPr/>
                      </a:nvCxnSpPr>
                      <a:spPr>
                        <a:xfrm>
                          <a:off x="1221183" y="4450301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3" name="Ellipszis 182"/>
                        <a:cNvSpPr/>
                      </a:nvSpPr>
                      <a:spPr>
                        <a:xfrm rot="5245392">
                          <a:off x="988944" y="4728963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84" name="Egyenes összekötő 183"/>
                        <a:cNvCxnSpPr/>
                      </a:nvCxnSpPr>
                      <a:spPr>
                        <a:xfrm rot="5245392">
                          <a:off x="972940" y="4700260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1" name="Ellipszis 180"/>
                        <a:cNvSpPr/>
                      </a:nvSpPr>
                      <a:spPr>
                        <a:xfrm rot="16200000">
                          <a:off x="995220" y="4091992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82" name="Egyenes összekötő 181"/>
                        <a:cNvCxnSpPr/>
                      </a:nvCxnSpPr>
                      <a:spPr>
                        <a:xfrm rot="16200000">
                          <a:off x="979099" y="4206712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9" name="Ellipszis 178"/>
                        <a:cNvSpPr/>
                      </a:nvSpPr>
                      <a:spPr>
                        <a:xfrm rot="19172492">
                          <a:off x="1239281" y="4215500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80" name="Egyenes összekötő 179"/>
                        <a:cNvCxnSpPr/>
                      </a:nvCxnSpPr>
                      <a:spPr>
                        <a:xfrm rot="19172492">
                          <a:off x="1169714" y="4303736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7" name="Ellipszis 176"/>
                        <a:cNvSpPr/>
                      </a:nvSpPr>
                      <a:spPr>
                        <a:xfrm rot="7911741">
                          <a:off x="756746" y="4626502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8" name="Egyenes összekötő 177"/>
                        <a:cNvCxnSpPr/>
                      </a:nvCxnSpPr>
                      <a:spPr>
                        <a:xfrm rot="7911741">
                          <a:off x="791397" y="4617221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5" name="Ellipszis 174"/>
                        <a:cNvSpPr/>
                      </a:nvSpPr>
                      <a:spPr>
                        <a:xfrm rot="13668746">
                          <a:off x="773226" y="4182239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6" name="Egyenes összekötő 175"/>
                        <a:cNvCxnSpPr/>
                      </a:nvCxnSpPr>
                      <a:spPr>
                        <a:xfrm rot="13668746">
                          <a:off x="805696" y="4279505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3" name="Ellipszis 172"/>
                        <a:cNvSpPr/>
                      </a:nvSpPr>
                      <a:spPr>
                        <a:xfrm rot="10800000">
                          <a:off x="672611" y="4412519"/>
                          <a:ext cx="86020" cy="8669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4" name="Egyenes összekötő 173"/>
                        <a:cNvCxnSpPr/>
                      </a:nvCxnSpPr>
                      <a:spPr>
                        <a:xfrm rot="10800000">
                          <a:off x="729425" y="4457552"/>
                          <a:ext cx="1146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1" name="Ellipszis 170"/>
                        <a:cNvSpPr/>
                      </a:nvSpPr>
                      <a:spPr>
                        <a:xfrm rot="3037437">
                          <a:off x="1207466" y="4643607"/>
                          <a:ext cx="86697" cy="860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2" name="Egyenes összekötő 171"/>
                        <a:cNvCxnSpPr/>
                      </a:nvCxnSpPr>
                      <a:spPr>
                        <a:xfrm rot="3037437">
                          <a:off x="1148815" y="4630124"/>
                          <a:ext cx="1155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7" name="Szövegdoboz 186"/>
                        <a:cNvSpPr txBox="1"/>
                      </a:nvSpPr>
                      <a:spPr>
                        <a:xfrm>
                          <a:off x="1745993" y="3501835"/>
                          <a:ext cx="73449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leválasztás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az oszlopról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8" name="Szabadkézi sokszög 187"/>
                        <a:cNvSpPr/>
                      </a:nvSpPr>
                      <a:spPr>
                        <a:xfrm>
                          <a:off x="2852936" y="4067944"/>
                          <a:ext cx="793249" cy="787480"/>
                        </a:xfrm>
                        <a:custGeom>
                          <a:avLst/>
                          <a:gdLst>
                            <a:gd name="connsiteX0" fmla="*/ 0 w 793249"/>
                            <a:gd name="connsiteY0" fmla="*/ 0 h 787480"/>
                            <a:gd name="connsiteX1" fmla="*/ 0 w 793249"/>
                            <a:gd name="connsiteY1" fmla="*/ 787480 h 787480"/>
                            <a:gd name="connsiteX2" fmla="*/ 793249 w 793249"/>
                            <a:gd name="connsiteY2" fmla="*/ 787480 h 787480"/>
                            <a:gd name="connsiteX3" fmla="*/ 793249 w 793249"/>
                            <a:gd name="connsiteY3" fmla="*/ 8654 h 787480"/>
                            <a:gd name="connsiteX4" fmla="*/ 677867 w 793249"/>
                            <a:gd name="connsiteY4" fmla="*/ 11538 h 787480"/>
                            <a:gd name="connsiteX5" fmla="*/ 677867 w 793249"/>
                            <a:gd name="connsiteY5" fmla="*/ 126920 h 787480"/>
                            <a:gd name="connsiteX6" fmla="*/ 550947 w 793249"/>
                            <a:gd name="connsiteY6" fmla="*/ 126920 h 787480"/>
                            <a:gd name="connsiteX7" fmla="*/ 550947 w 793249"/>
                            <a:gd name="connsiteY7" fmla="*/ 11538 h 787480"/>
                            <a:gd name="connsiteX8" fmla="*/ 447104 w 793249"/>
                            <a:gd name="connsiteY8" fmla="*/ 11538 h 787480"/>
                            <a:gd name="connsiteX9" fmla="*/ 447104 w 793249"/>
                            <a:gd name="connsiteY9" fmla="*/ 121151 h 787480"/>
                            <a:gd name="connsiteX10" fmla="*/ 325953 w 793249"/>
                            <a:gd name="connsiteY10" fmla="*/ 121151 h 787480"/>
                            <a:gd name="connsiteX11" fmla="*/ 328837 w 793249"/>
                            <a:gd name="connsiteY11" fmla="*/ 14423 h 787480"/>
                            <a:gd name="connsiteX12" fmla="*/ 224994 w 793249"/>
                            <a:gd name="connsiteY12" fmla="*/ 14423 h 787480"/>
                            <a:gd name="connsiteX13" fmla="*/ 224994 w 793249"/>
                            <a:gd name="connsiteY13" fmla="*/ 118266 h 787480"/>
                            <a:gd name="connsiteX14" fmla="*/ 227878 w 793249"/>
                            <a:gd name="connsiteY14" fmla="*/ 126920 h 787480"/>
                            <a:gd name="connsiteX15" fmla="*/ 100959 w 793249"/>
                            <a:gd name="connsiteY15" fmla="*/ 126920 h 787480"/>
                            <a:gd name="connsiteX16" fmla="*/ 100959 w 793249"/>
                            <a:gd name="connsiteY16" fmla="*/ 14423 h 787480"/>
                            <a:gd name="connsiteX17" fmla="*/ 0 w 793249"/>
                            <a:gd name="connsiteY17" fmla="*/ 0 h 787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93249" h="787480">
                              <a:moveTo>
                                <a:pt x="0" y="0"/>
                              </a:moveTo>
                              <a:lnTo>
                                <a:pt x="0" y="787480"/>
                              </a:lnTo>
                              <a:lnTo>
                                <a:pt x="793249" y="787480"/>
                              </a:lnTo>
                              <a:lnTo>
                                <a:pt x="793249" y="8654"/>
                              </a:lnTo>
                              <a:lnTo>
                                <a:pt x="677867" y="11538"/>
                              </a:lnTo>
                              <a:lnTo>
                                <a:pt x="677867" y="126920"/>
                              </a:lnTo>
                              <a:lnTo>
                                <a:pt x="550947" y="126920"/>
                              </a:lnTo>
                              <a:lnTo>
                                <a:pt x="550947" y="11538"/>
                              </a:lnTo>
                              <a:lnTo>
                                <a:pt x="447104" y="11538"/>
                              </a:lnTo>
                              <a:lnTo>
                                <a:pt x="447104" y="121151"/>
                              </a:lnTo>
                              <a:lnTo>
                                <a:pt x="325953" y="121151"/>
                              </a:lnTo>
                              <a:cubicBezTo>
                                <a:pt x="326914" y="85575"/>
                                <a:pt x="327876" y="49999"/>
                                <a:pt x="328837" y="14423"/>
                              </a:cubicBezTo>
                              <a:lnTo>
                                <a:pt x="224994" y="14423"/>
                              </a:lnTo>
                              <a:lnTo>
                                <a:pt x="224994" y="118266"/>
                              </a:lnTo>
                              <a:lnTo>
                                <a:pt x="227878" y="126920"/>
                              </a:lnTo>
                              <a:lnTo>
                                <a:pt x="100959" y="126920"/>
                              </a:lnTo>
                              <a:lnTo>
                                <a:pt x="100959" y="14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90" name="Egyenes összekötő 189"/>
                        <a:cNvCxnSpPr/>
                      </a:nvCxnSpPr>
                      <a:spPr>
                        <a:xfrm>
                          <a:off x="2948108" y="4378736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2" name="Egyenes összekötő 191"/>
                        <a:cNvCxnSpPr/>
                      </a:nvCxnSpPr>
                      <a:spPr>
                        <a:xfrm>
                          <a:off x="2948032" y="4588721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3" name="Egyenes összekötő nyíllal 192"/>
                        <a:cNvCxnSpPr/>
                      </a:nvCxnSpPr>
                      <a:spPr>
                        <a:xfrm>
                          <a:off x="2132856" y="4572000"/>
                          <a:ext cx="57606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6" name="Szövegdoboz 195"/>
                        <a:cNvSpPr txBox="1"/>
                      </a:nvSpPr>
                      <a:spPr>
                        <a:xfrm>
                          <a:off x="2063187" y="4344121"/>
                          <a:ext cx="684803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azonosítás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" name="Szövegdoboz 196"/>
                        <a:cNvSpPr txBox="1"/>
                      </a:nvSpPr>
                      <a:spPr>
                        <a:xfrm>
                          <a:off x="476672" y="539552"/>
                          <a:ext cx="358303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Protein-interakciók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kimutatása </a:t>
                            </a:r>
                            <a:r>
                              <a:rPr lang="hu-HU" sz="1600" i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</a:t>
                            </a:r>
                            <a:r>
                              <a:rPr lang="hu-HU" sz="1600" i="1" dirty="0" smtClean="0">
                                <a:latin typeface="Arial" pitchFamily="34" charset="0"/>
                                <a:cs typeface="Arial" pitchFamily="34" charset="0"/>
                              </a:rPr>
                              <a:t> vitro</a:t>
                            </a:r>
                            <a:endParaRPr lang="hu-HU" sz="1600" i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9" name="Szabadkézi sokszög 198"/>
                        <a:cNvSpPr/>
                      </a:nvSpPr>
                      <a:spPr>
                        <a:xfrm>
                          <a:off x="2564904" y="2195736"/>
                          <a:ext cx="619125" cy="695325"/>
                        </a:xfrm>
                        <a:custGeom>
                          <a:avLst/>
                          <a:gdLst>
                            <a:gd name="connsiteX0" fmla="*/ 0 w 619125"/>
                            <a:gd name="connsiteY0" fmla="*/ 0 h 695325"/>
                            <a:gd name="connsiteX1" fmla="*/ 104775 w 619125"/>
                            <a:gd name="connsiteY1" fmla="*/ 438150 h 695325"/>
                            <a:gd name="connsiteX2" fmla="*/ 619125 w 619125"/>
                            <a:gd name="connsiteY2" fmla="*/ 695325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19125" h="695325">
                              <a:moveTo>
                                <a:pt x="0" y="0"/>
                              </a:moveTo>
                              <a:cubicBezTo>
                                <a:pt x="794" y="161131"/>
                                <a:pt x="1588" y="322263"/>
                                <a:pt x="104775" y="438150"/>
                              </a:cubicBezTo>
                              <a:cubicBezTo>
                                <a:pt x="207963" y="554038"/>
                                <a:pt x="606425" y="630238"/>
                                <a:pt x="619125" y="6953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1" name="Szövegdoboz 200"/>
                        <a:cNvSpPr txBox="1"/>
                      </a:nvSpPr>
                      <a:spPr>
                        <a:xfrm>
                          <a:off x="2529809" y="2380891"/>
                          <a:ext cx="487634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mosás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15-1. ábra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F741D4" w:rsidRDefault="00AA6852" w:rsidP="001A41A9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15.1.2.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Immunprecipitáció</w:t>
      </w:r>
      <w:proofErr w:type="spellEnd"/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immunprecipitáció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valójában nem elsősorban fehérjekapcsolatokat vizsgáló módszer, részben a </w:t>
      </w:r>
      <w:r w:rsidRPr="00004930">
        <w:rPr>
          <w:rFonts w:ascii="Times New Roman" w:hAnsi="Times New Roman" w:cs="Times New Roman"/>
          <w:b/>
          <w:sz w:val="24"/>
          <w:szCs w:val="24"/>
        </w:rPr>
        <w:t>technikai hasonlóságok</w:t>
      </w:r>
      <w:r>
        <w:rPr>
          <w:rFonts w:ascii="Times New Roman" w:hAnsi="Times New Roman" w:cs="Times New Roman"/>
          <w:sz w:val="24"/>
          <w:szCs w:val="24"/>
        </w:rPr>
        <w:t xml:space="preserve"> miatt került ebbe a fejezetbe. Ez a technika főleg arra való,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nagyon kis mennyiségben jelen lévő fehérjét </w:t>
      </w:r>
      <w:r w:rsidRPr="00004930">
        <w:rPr>
          <w:rFonts w:ascii="Times New Roman" w:hAnsi="Times New Roman" w:cs="Times New Roman"/>
          <w:b/>
          <w:sz w:val="24"/>
          <w:szCs w:val="24"/>
        </w:rPr>
        <w:t>koncentrálja</w:t>
      </w:r>
      <w:r>
        <w:rPr>
          <w:rFonts w:ascii="Times New Roman" w:hAnsi="Times New Roman" w:cs="Times New Roman"/>
          <w:sz w:val="24"/>
          <w:szCs w:val="24"/>
        </w:rPr>
        <w:t xml:space="preserve">, ezáltal </w:t>
      </w:r>
      <w:r w:rsidRPr="00004930">
        <w:rPr>
          <w:rFonts w:ascii="Times New Roman" w:hAnsi="Times New Roman" w:cs="Times New Roman"/>
          <w:b/>
          <w:sz w:val="24"/>
          <w:szCs w:val="24"/>
        </w:rPr>
        <w:t>láthatóvá tegye</w:t>
      </w:r>
      <w:r>
        <w:rPr>
          <w:rFonts w:ascii="Times New Roman" w:hAnsi="Times New Roman" w:cs="Times New Roman"/>
          <w:sz w:val="24"/>
          <w:szCs w:val="24"/>
        </w:rPr>
        <w:t xml:space="preserve"> például a 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(vagy mérhetővé tegye az aktivitását egy adott enzimreakcióban). A kis mennyiségű fehérje elleni specifikus antitesteket hozzáadjuk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majd az antitestek </w:t>
      </w:r>
      <w:proofErr w:type="spellStart"/>
      <w:r>
        <w:rPr>
          <w:rFonts w:ascii="Times New Roman" w:hAnsi="Times New Roman" w:cs="Times New Roman"/>
          <w:sz w:val="24"/>
          <w:szCs w:val="24"/>
        </w:rPr>
        <w:t>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részét kötni tudó </w:t>
      </w:r>
      <w:r w:rsidRPr="00004930">
        <w:rPr>
          <w:rFonts w:ascii="Times New Roman" w:hAnsi="Times New Roman" w:cs="Times New Roman"/>
          <w:b/>
          <w:sz w:val="24"/>
          <w:szCs w:val="24"/>
        </w:rPr>
        <w:t>protein A</w:t>
      </w:r>
      <w:r>
        <w:rPr>
          <w:rFonts w:ascii="Times New Roman" w:hAnsi="Times New Roman" w:cs="Times New Roman"/>
          <w:sz w:val="24"/>
          <w:szCs w:val="24"/>
        </w:rPr>
        <w:t xml:space="preserve">-t vagy </w:t>
      </w:r>
      <w:r w:rsidRPr="00004930">
        <w:rPr>
          <w:rFonts w:ascii="Times New Roman" w:hAnsi="Times New Roman" w:cs="Times New Roman"/>
          <w:b/>
          <w:sz w:val="24"/>
          <w:szCs w:val="24"/>
        </w:rPr>
        <w:t>protein G</w:t>
      </w:r>
      <w:r>
        <w:rPr>
          <w:rFonts w:ascii="Times New Roman" w:hAnsi="Times New Roman" w:cs="Times New Roman"/>
          <w:sz w:val="24"/>
          <w:szCs w:val="24"/>
        </w:rPr>
        <w:t xml:space="preserve">-t 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agaróz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gyöngyöket kell a keverékhez adni. A gyöngyökhöz odakötnek az antitestek, amelyek magukkal hozzák a felismert fehérjéket. (Már a kísérlet előtt, akár kovalensen is hozzá lehet kötni a protein A-s vagy protein G-s gyöngyöket az antitestekhez; ugyanazt az eredményt kapjuk, ha ezekhez köt hozzá a koncentrálandó fehérje.) A gyöngyöket koncentrálással ülepítjük, mossuk, majd a kötött fehérjéket </w:t>
      </w:r>
      <w:proofErr w:type="spellStart"/>
      <w:r>
        <w:rPr>
          <w:rFonts w:ascii="Times New Roman" w:hAnsi="Times New Roman" w:cs="Times New Roman"/>
          <w:sz w:val="24"/>
          <w:szCs w:val="24"/>
        </w:rPr>
        <w:t>gélelektroforézissel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(és ehhez kapcsolódó 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analizáljuk, vagy megvizsgáljuk az enzimaktivitásukat. Ez a módszer elsősorban az adott fehérjék </w:t>
      </w:r>
      <w:r w:rsidRPr="005C34C7">
        <w:rPr>
          <w:rFonts w:ascii="Times New Roman" w:hAnsi="Times New Roman" w:cs="Times New Roman"/>
          <w:b/>
          <w:sz w:val="24"/>
          <w:szCs w:val="24"/>
        </w:rPr>
        <w:t>mennyiségi kimutatására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alkalmas.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828954" cy="1905000"/>
            <wp:effectExtent l="0" t="0" r="221" b="0"/>
            <wp:docPr id="2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25343" cy="1944214"/>
                      <a:chOff x="1385138" y="1467570"/>
                      <a:chExt cx="4925343" cy="1944214"/>
                    </a:xfrm>
                  </a:grpSpPr>
                  <a:grpSp>
                    <a:nvGrpSpPr>
                      <a:cNvPr id="34" name="Csoportba foglalás 33"/>
                      <a:cNvGrpSpPr/>
                    </a:nvGrpSpPr>
                    <a:grpSpPr>
                      <a:xfrm>
                        <a:off x="1385138" y="1467570"/>
                        <a:ext cx="4925343" cy="1944214"/>
                        <a:chOff x="1385138" y="1467570"/>
                        <a:chExt cx="4925343" cy="1944214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60848" y="2267744"/>
                          <a:ext cx="2736304" cy="11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385138" y="3057654"/>
                          <a:ext cx="67037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seltlizátum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fehérjék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" name="Egyenes összekötő 4"/>
                        <a:cNvCxnSpPr/>
                      </a:nvCxnSpPr>
                      <a:spPr>
                        <a:xfrm flipV="1">
                          <a:off x="1994302" y="2836695"/>
                          <a:ext cx="159695" cy="311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Egyenes összekötő 5"/>
                        <a:cNvCxnSpPr/>
                      </a:nvCxnSpPr>
                      <a:spPr>
                        <a:xfrm flipV="1">
                          <a:off x="2008947" y="3173506"/>
                          <a:ext cx="250159" cy="260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flipV="1">
                          <a:off x="2007042" y="2979041"/>
                          <a:ext cx="401016" cy="1903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384408" y="1880447"/>
                          <a:ext cx="683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 A-s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gyöngyök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 flipV="1">
                          <a:off x="3618221" y="2201180"/>
                          <a:ext cx="6279" cy="223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123124" y="1892387"/>
                          <a:ext cx="63671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antitest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flipV="1">
                          <a:off x="2261375" y="2180492"/>
                          <a:ext cx="101170" cy="1900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599434" y="2581275"/>
                          <a:ext cx="57579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ülepítés,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mosás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abadkézi sokszög 17"/>
                        <a:cNvSpPr/>
                      </a:nvSpPr>
                      <a:spPr>
                        <a:xfrm>
                          <a:off x="5517232" y="2555776"/>
                          <a:ext cx="793249" cy="787480"/>
                        </a:xfrm>
                        <a:custGeom>
                          <a:avLst/>
                          <a:gdLst>
                            <a:gd name="connsiteX0" fmla="*/ 0 w 793249"/>
                            <a:gd name="connsiteY0" fmla="*/ 0 h 787480"/>
                            <a:gd name="connsiteX1" fmla="*/ 0 w 793249"/>
                            <a:gd name="connsiteY1" fmla="*/ 787480 h 787480"/>
                            <a:gd name="connsiteX2" fmla="*/ 793249 w 793249"/>
                            <a:gd name="connsiteY2" fmla="*/ 787480 h 787480"/>
                            <a:gd name="connsiteX3" fmla="*/ 793249 w 793249"/>
                            <a:gd name="connsiteY3" fmla="*/ 8654 h 787480"/>
                            <a:gd name="connsiteX4" fmla="*/ 677867 w 793249"/>
                            <a:gd name="connsiteY4" fmla="*/ 11538 h 787480"/>
                            <a:gd name="connsiteX5" fmla="*/ 677867 w 793249"/>
                            <a:gd name="connsiteY5" fmla="*/ 126920 h 787480"/>
                            <a:gd name="connsiteX6" fmla="*/ 550947 w 793249"/>
                            <a:gd name="connsiteY6" fmla="*/ 126920 h 787480"/>
                            <a:gd name="connsiteX7" fmla="*/ 550947 w 793249"/>
                            <a:gd name="connsiteY7" fmla="*/ 11538 h 787480"/>
                            <a:gd name="connsiteX8" fmla="*/ 447104 w 793249"/>
                            <a:gd name="connsiteY8" fmla="*/ 11538 h 787480"/>
                            <a:gd name="connsiteX9" fmla="*/ 447104 w 793249"/>
                            <a:gd name="connsiteY9" fmla="*/ 121151 h 787480"/>
                            <a:gd name="connsiteX10" fmla="*/ 325953 w 793249"/>
                            <a:gd name="connsiteY10" fmla="*/ 121151 h 787480"/>
                            <a:gd name="connsiteX11" fmla="*/ 328837 w 793249"/>
                            <a:gd name="connsiteY11" fmla="*/ 14423 h 787480"/>
                            <a:gd name="connsiteX12" fmla="*/ 224994 w 793249"/>
                            <a:gd name="connsiteY12" fmla="*/ 14423 h 787480"/>
                            <a:gd name="connsiteX13" fmla="*/ 224994 w 793249"/>
                            <a:gd name="connsiteY13" fmla="*/ 118266 h 787480"/>
                            <a:gd name="connsiteX14" fmla="*/ 227878 w 793249"/>
                            <a:gd name="connsiteY14" fmla="*/ 126920 h 787480"/>
                            <a:gd name="connsiteX15" fmla="*/ 100959 w 793249"/>
                            <a:gd name="connsiteY15" fmla="*/ 126920 h 787480"/>
                            <a:gd name="connsiteX16" fmla="*/ 100959 w 793249"/>
                            <a:gd name="connsiteY16" fmla="*/ 14423 h 787480"/>
                            <a:gd name="connsiteX17" fmla="*/ 0 w 793249"/>
                            <a:gd name="connsiteY17" fmla="*/ 0 h 787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93249" h="787480">
                              <a:moveTo>
                                <a:pt x="0" y="0"/>
                              </a:moveTo>
                              <a:lnTo>
                                <a:pt x="0" y="787480"/>
                              </a:lnTo>
                              <a:lnTo>
                                <a:pt x="793249" y="787480"/>
                              </a:lnTo>
                              <a:lnTo>
                                <a:pt x="793249" y="8654"/>
                              </a:lnTo>
                              <a:lnTo>
                                <a:pt x="677867" y="11538"/>
                              </a:lnTo>
                              <a:lnTo>
                                <a:pt x="677867" y="126920"/>
                              </a:lnTo>
                              <a:lnTo>
                                <a:pt x="550947" y="126920"/>
                              </a:lnTo>
                              <a:lnTo>
                                <a:pt x="550947" y="11538"/>
                              </a:lnTo>
                              <a:lnTo>
                                <a:pt x="447104" y="11538"/>
                              </a:lnTo>
                              <a:lnTo>
                                <a:pt x="447104" y="121151"/>
                              </a:lnTo>
                              <a:lnTo>
                                <a:pt x="325953" y="121151"/>
                              </a:lnTo>
                              <a:cubicBezTo>
                                <a:pt x="326914" y="85575"/>
                                <a:pt x="327876" y="49999"/>
                                <a:pt x="328837" y="14423"/>
                              </a:cubicBezTo>
                              <a:lnTo>
                                <a:pt x="224994" y="14423"/>
                              </a:lnTo>
                              <a:lnTo>
                                <a:pt x="224994" y="118266"/>
                              </a:lnTo>
                              <a:lnTo>
                                <a:pt x="227878" y="126920"/>
                              </a:lnTo>
                              <a:lnTo>
                                <a:pt x="100959" y="126920"/>
                              </a:lnTo>
                              <a:lnTo>
                                <a:pt x="100959" y="14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>
                          <a:off x="5612404" y="2866568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Egyenes összekötő 19"/>
                        <a:cNvCxnSpPr/>
                      </a:nvCxnSpPr>
                      <a:spPr>
                        <a:xfrm>
                          <a:off x="5612328" y="3076553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Egyenes összekötő 20"/>
                        <a:cNvCxnSpPr/>
                      </a:nvCxnSpPr>
                      <a:spPr>
                        <a:xfrm flipV="1">
                          <a:off x="4682934" y="3112294"/>
                          <a:ext cx="724885" cy="121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4706326" y="3083817"/>
                          <a:ext cx="62549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kimutatás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2908771" y="1467570"/>
                          <a:ext cx="184858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Immunprecipitáció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15-2. ábra</w:t>
      </w:r>
    </w:p>
    <w:p w:rsidR="00AA6852" w:rsidRPr="009729EB" w:rsidRDefault="00AA68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29EB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729EB">
        <w:rPr>
          <w:rFonts w:ascii="Times New Roman" w:hAnsi="Times New Roman" w:cs="Times New Roman"/>
          <w:sz w:val="24"/>
          <w:szCs w:val="24"/>
        </w:rPr>
        <w:t>://www.leinco.com/includes/templates/LeincoCustom/images/immunoprecipitation.gif</w:t>
      </w:r>
    </w:p>
    <w:p w:rsidR="00AA6852" w:rsidRPr="009729EB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9729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10.23.</w:t>
      </w:r>
    </w:p>
    <w:p w:rsidR="00AA6852" w:rsidRPr="009729EB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F741D4" w:rsidRDefault="00AA6852" w:rsidP="00167A93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15.1.3.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Ko-immunprecipitáció</w:t>
      </w:r>
      <w:proofErr w:type="spellEnd"/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 módszer nagyon hasonlít a fúziós fehérjékkel való horgászáshoz, de itt </w:t>
      </w:r>
      <w:r>
        <w:rPr>
          <w:rFonts w:ascii="Times New Roman" w:hAnsi="Times New Roman" w:cs="Times New Roman"/>
          <w:b/>
          <w:sz w:val="24"/>
          <w:szCs w:val="24"/>
        </w:rPr>
        <w:t>antitestet használun</w:t>
      </w:r>
      <w:r w:rsidRPr="005C34C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nincs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expressziós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rendszerben történő fúziós fehérje-termelés. Az ismert fehérjére specifikus antitesteket a már ismertetett módon kötjük fel a </w:t>
      </w:r>
      <w:r w:rsidRPr="005C34C7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proofErr w:type="gramStart"/>
      <w:r w:rsidRPr="005C34C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(vagy </w:t>
      </w:r>
      <w:r w:rsidRPr="005C34C7">
        <w:rPr>
          <w:rFonts w:ascii="Times New Roman" w:hAnsi="Times New Roman" w:cs="Times New Roman"/>
          <w:b/>
          <w:sz w:val="24"/>
          <w:szCs w:val="24"/>
        </w:rPr>
        <w:t>protein 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agaróz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gyöngyökre. Ezeket a gyöngyöket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inkubáljuk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amelynek során az antitestekhez kiköt az ismert, vizsgálni kívánt fehérje, ami </w:t>
      </w:r>
      <w:r w:rsidRPr="005C34C7">
        <w:rPr>
          <w:rFonts w:ascii="Times New Roman" w:hAnsi="Times New Roman" w:cs="Times New Roman"/>
          <w:b/>
          <w:sz w:val="24"/>
          <w:szCs w:val="24"/>
        </w:rPr>
        <w:t>hozza magával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hozzá közvetlenül, vagy közvetve </w:t>
      </w:r>
      <w:r w:rsidRPr="005C34C7">
        <w:rPr>
          <w:rFonts w:ascii="Times New Roman" w:hAnsi="Times New Roman" w:cs="Times New Roman"/>
          <w:b/>
          <w:sz w:val="24"/>
          <w:szCs w:val="24"/>
        </w:rPr>
        <w:t>kapcsolódó fehérjéket</w:t>
      </w:r>
      <w:r>
        <w:rPr>
          <w:rFonts w:ascii="Times New Roman" w:hAnsi="Times New Roman" w:cs="Times New Roman"/>
          <w:sz w:val="24"/>
          <w:szCs w:val="24"/>
        </w:rPr>
        <w:t xml:space="preserve">. A gyöngyök mosása után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SDS-gélelektroforézissel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választjuk el egymástól az interakciós partnereket, amelyeket azután a már ismert módokon (western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mikroszekvenálás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tömegspektrometria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azonosíthatunk (15-3. ábra).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ko-immunoprecipitáció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C7">
        <w:rPr>
          <w:rFonts w:ascii="Times New Roman" w:hAnsi="Times New Roman" w:cs="Times New Roman"/>
          <w:b/>
          <w:sz w:val="24"/>
          <w:szCs w:val="24"/>
        </w:rPr>
        <w:t xml:space="preserve">félig-meddig </w:t>
      </w:r>
      <w:proofErr w:type="spellStart"/>
      <w:r w:rsidRPr="005C34C7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5C34C7">
        <w:rPr>
          <w:rFonts w:ascii="Times New Roman" w:hAnsi="Times New Roman" w:cs="Times New Roman"/>
          <w:b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 módszernek is tekinthető, hiszen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eredetileg meglévő </w:t>
      </w:r>
      <w:proofErr w:type="spellStart"/>
      <w:r w:rsidRPr="005C34C7">
        <w:rPr>
          <w:rFonts w:ascii="Times New Roman" w:hAnsi="Times New Roman" w:cs="Times New Roman"/>
          <w:b/>
          <w:sz w:val="24"/>
          <w:szCs w:val="24"/>
        </w:rPr>
        <w:t>fehérjekomplexeket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mutatja ki.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BE14E6" w:rsidRDefault="00AA6852">
      <w:pPr>
        <w:rPr>
          <w:rFonts w:ascii="Times New Roman" w:hAnsi="Times New Roman" w:cs="Times New Roman"/>
          <w:sz w:val="20"/>
          <w:szCs w:val="20"/>
        </w:rPr>
      </w:pPr>
      <w:r w:rsidRPr="00BE14E6">
        <w:rPr>
          <w:rFonts w:ascii="Times New Roman" w:hAnsi="Times New Roman" w:cs="Times New Roman"/>
          <w:sz w:val="20"/>
          <w:szCs w:val="20"/>
        </w:rPr>
        <w:t>A módszer lényege a fehérje-fehérje interakció kimutatása, használhatjuk a fúziós fehérjékkel történő horgászás alternatívjaként is. Ilyenkor a fúziós tag nélküli (</w:t>
      </w:r>
      <w:proofErr w:type="spellStart"/>
      <w:r w:rsidRPr="00BE14E6">
        <w:rPr>
          <w:rFonts w:ascii="Times New Roman" w:hAnsi="Times New Roman" w:cs="Times New Roman"/>
          <w:sz w:val="20"/>
          <w:szCs w:val="20"/>
        </w:rPr>
        <w:t>overexpresszáltatott</w:t>
      </w:r>
      <w:proofErr w:type="spellEnd"/>
      <w:r w:rsidRPr="00BE14E6">
        <w:rPr>
          <w:rFonts w:ascii="Times New Roman" w:hAnsi="Times New Roman" w:cs="Times New Roman"/>
          <w:sz w:val="20"/>
          <w:szCs w:val="20"/>
        </w:rPr>
        <w:t xml:space="preserve"> és/vagy tisztított) fehérjéket specifikus antitestekkel kötjük a gyöngyökhöz, és azokkal horgászunk a </w:t>
      </w:r>
      <w:proofErr w:type="spellStart"/>
      <w:r w:rsidRPr="00BE14E6">
        <w:rPr>
          <w:rFonts w:ascii="Times New Roman" w:hAnsi="Times New Roman" w:cs="Times New Roman"/>
          <w:sz w:val="20"/>
          <w:szCs w:val="20"/>
        </w:rPr>
        <w:t>sejtlizátumban</w:t>
      </w:r>
      <w:proofErr w:type="spellEnd"/>
      <w:r w:rsidRPr="00BE14E6">
        <w:rPr>
          <w:rFonts w:ascii="Times New Roman" w:hAnsi="Times New Roman" w:cs="Times New Roman"/>
          <w:sz w:val="20"/>
          <w:szCs w:val="20"/>
        </w:rPr>
        <w:t xml:space="preserve">. Természetesen az így felfedezett fehérjekapcsolatok kizárólag </w:t>
      </w:r>
      <w:proofErr w:type="spellStart"/>
      <w:r w:rsidRPr="00BE14E6">
        <w:rPr>
          <w:rFonts w:ascii="Times New Roman" w:hAnsi="Times New Roman" w:cs="Times New Roman"/>
          <w:i/>
          <w:sz w:val="20"/>
          <w:szCs w:val="20"/>
        </w:rPr>
        <w:t>in</w:t>
      </w:r>
      <w:proofErr w:type="spellEnd"/>
      <w:r w:rsidRPr="00BE14E6">
        <w:rPr>
          <w:rFonts w:ascii="Times New Roman" w:hAnsi="Times New Roman" w:cs="Times New Roman"/>
          <w:i/>
          <w:sz w:val="20"/>
          <w:szCs w:val="20"/>
        </w:rPr>
        <w:t xml:space="preserve"> vitro</w:t>
      </w:r>
      <w:r w:rsidRPr="00BE14E6">
        <w:rPr>
          <w:rFonts w:ascii="Times New Roman" w:hAnsi="Times New Roman" w:cs="Times New Roman"/>
          <w:sz w:val="20"/>
          <w:szCs w:val="20"/>
        </w:rPr>
        <w:t xml:space="preserve"> kapcsolatoknak tekinthetőek. </w:t>
      </w:r>
    </w:p>
    <w:p w:rsidR="00AA6852" w:rsidRDefault="00AA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E14E6">
        <w:rPr>
          <w:rFonts w:ascii="Times New Roman" w:hAnsi="Times New Roman" w:cs="Times New Roman"/>
          <w:sz w:val="20"/>
          <w:szCs w:val="20"/>
        </w:rPr>
        <w:t xml:space="preserve">Előfordulhat, az is, hogy a gyöngyökhöz nem specifikus antitesteket kötünk, hanem specifikus </w:t>
      </w:r>
      <w:proofErr w:type="spellStart"/>
      <w:r w:rsidRPr="00BE14E6">
        <w:rPr>
          <w:rFonts w:ascii="Times New Roman" w:hAnsi="Times New Roman" w:cs="Times New Roman"/>
          <w:sz w:val="20"/>
          <w:szCs w:val="20"/>
        </w:rPr>
        <w:t>aptamert</w:t>
      </w:r>
      <w:proofErr w:type="spellEnd"/>
      <w:r w:rsidRPr="00BE14E6">
        <w:rPr>
          <w:rFonts w:ascii="Times New Roman" w:hAnsi="Times New Roman" w:cs="Times New Roman"/>
          <w:sz w:val="20"/>
          <w:szCs w:val="20"/>
        </w:rPr>
        <w:t xml:space="preserve">, vagy valamilyen specifikus </w:t>
      </w:r>
      <w:proofErr w:type="spellStart"/>
      <w:r w:rsidRPr="00BE14E6">
        <w:rPr>
          <w:rFonts w:ascii="Times New Roman" w:hAnsi="Times New Roman" w:cs="Times New Roman"/>
          <w:sz w:val="20"/>
          <w:szCs w:val="20"/>
        </w:rPr>
        <w:t>ligandot</w:t>
      </w:r>
      <w:proofErr w:type="spellEnd"/>
      <w:r w:rsidRPr="00BE14E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076825" cy="2362200"/>
            <wp:effectExtent l="0" t="0" r="0" b="0"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78534" cy="2362512"/>
                      <a:chOff x="401037" y="1456707"/>
                      <a:chExt cx="5178534" cy="2362512"/>
                    </a:xfrm>
                  </a:grpSpPr>
                  <a:grpSp>
                    <a:nvGrpSpPr>
                      <a:cNvPr id="32" name="Csoportba foglalás 31"/>
                      <a:cNvGrpSpPr/>
                    </a:nvGrpSpPr>
                    <a:grpSpPr>
                      <a:xfrm>
                        <a:off x="401037" y="1456707"/>
                        <a:ext cx="5178534" cy="2362512"/>
                        <a:chOff x="401037" y="1456707"/>
                        <a:chExt cx="5178534" cy="2362512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42983" y="1785918"/>
                          <a:ext cx="2936972" cy="20002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097301" y="1456707"/>
                          <a:ext cx="70369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sejtlizátum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proteinek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071546" y="3357554"/>
                          <a:ext cx="703697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 A/G</a:t>
                            </a: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agaróz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gyöngyök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01037" y="2404759"/>
                          <a:ext cx="70369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</a:t>
                            </a:r>
                          </a:p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antitest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>
                          <a:off x="1071546" y="2643174"/>
                          <a:ext cx="249841" cy="41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 rot="5400000">
                          <a:off x="1257961" y="3150187"/>
                          <a:ext cx="396416" cy="47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 rot="16200000" flipH="1">
                          <a:off x="1117893" y="3078831"/>
                          <a:ext cx="496843" cy="100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857364" y="2143108"/>
                          <a:ext cx="7036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kötődés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643182" y="2143108"/>
                          <a:ext cx="7036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mosás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454400" y="2143108"/>
                          <a:ext cx="7036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elúció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abadkézi sokszög 20"/>
                        <a:cNvSpPr/>
                      </a:nvSpPr>
                      <a:spPr>
                        <a:xfrm>
                          <a:off x="4786322" y="2857488"/>
                          <a:ext cx="793249" cy="787480"/>
                        </a:xfrm>
                        <a:custGeom>
                          <a:avLst/>
                          <a:gdLst>
                            <a:gd name="connsiteX0" fmla="*/ 0 w 793249"/>
                            <a:gd name="connsiteY0" fmla="*/ 0 h 787480"/>
                            <a:gd name="connsiteX1" fmla="*/ 0 w 793249"/>
                            <a:gd name="connsiteY1" fmla="*/ 787480 h 787480"/>
                            <a:gd name="connsiteX2" fmla="*/ 793249 w 793249"/>
                            <a:gd name="connsiteY2" fmla="*/ 787480 h 787480"/>
                            <a:gd name="connsiteX3" fmla="*/ 793249 w 793249"/>
                            <a:gd name="connsiteY3" fmla="*/ 8654 h 787480"/>
                            <a:gd name="connsiteX4" fmla="*/ 677867 w 793249"/>
                            <a:gd name="connsiteY4" fmla="*/ 11538 h 787480"/>
                            <a:gd name="connsiteX5" fmla="*/ 677867 w 793249"/>
                            <a:gd name="connsiteY5" fmla="*/ 126920 h 787480"/>
                            <a:gd name="connsiteX6" fmla="*/ 550947 w 793249"/>
                            <a:gd name="connsiteY6" fmla="*/ 126920 h 787480"/>
                            <a:gd name="connsiteX7" fmla="*/ 550947 w 793249"/>
                            <a:gd name="connsiteY7" fmla="*/ 11538 h 787480"/>
                            <a:gd name="connsiteX8" fmla="*/ 447104 w 793249"/>
                            <a:gd name="connsiteY8" fmla="*/ 11538 h 787480"/>
                            <a:gd name="connsiteX9" fmla="*/ 447104 w 793249"/>
                            <a:gd name="connsiteY9" fmla="*/ 121151 h 787480"/>
                            <a:gd name="connsiteX10" fmla="*/ 325953 w 793249"/>
                            <a:gd name="connsiteY10" fmla="*/ 121151 h 787480"/>
                            <a:gd name="connsiteX11" fmla="*/ 328837 w 793249"/>
                            <a:gd name="connsiteY11" fmla="*/ 14423 h 787480"/>
                            <a:gd name="connsiteX12" fmla="*/ 224994 w 793249"/>
                            <a:gd name="connsiteY12" fmla="*/ 14423 h 787480"/>
                            <a:gd name="connsiteX13" fmla="*/ 224994 w 793249"/>
                            <a:gd name="connsiteY13" fmla="*/ 118266 h 787480"/>
                            <a:gd name="connsiteX14" fmla="*/ 227878 w 793249"/>
                            <a:gd name="connsiteY14" fmla="*/ 126920 h 787480"/>
                            <a:gd name="connsiteX15" fmla="*/ 100959 w 793249"/>
                            <a:gd name="connsiteY15" fmla="*/ 126920 h 787480"/>
                            <a:gd name="connsiteX16" fmla="*/ 100959 w 793249"/>
                            <a:gd name="connsiteY16" fmla="*/ 14423 h 787480"/>
                            <a:gd name="connsiteX17" fmla="*/ 0 w 793249"/>
                            <a:gd name="connsiteY17" fmla="*/ 0 h 787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93249" h="787480">
                              <a:moveTo>
                                <a:pt x="0" y="0"/>
                              </a:moveTo>
                              <a:lnTo>
                                <a:pt x="0" y="787480"/>
                              </a:lnTo>
                              <a:lnTo>
                                <a:pt x="793249" y="787480"/>
                              </a:lnTo>
                              <a:lnTo>
                                <a:pt x="793249" y="8654"/>
                              </a:lnTo>
                              <a:lnTo>
                                <a:pt x="677867" y="11538"/>
                              </a:lnTo>
                              <a:lnTo>
                                <a:pt x="677867" y="126920"/>
                              </a:lnTo>
                              <a:lnTo>
                                <a:pt x="550947" y="126920"/>
                              </a:lnTo>
                              <a:lnTo>
                                <a:pt x="550947" y="11538"/>
                              </a:lnTo>
                              <a:lnTo>
                                <a:pt x="447104" y="11538"/>
                              </a:lnTo>
                              <a:lnTo>
                                <a:pt x="447104" y="121151"/>
                              </a:lnTo>
                              <a:lnTo>
                                <a:pt x="325953" y="121151"/>
                              </a:lnTo>
                              <a:cubicBezTo>
                                <a:pt x="326914" y="85575"/>
                                <a:pt x="327876" y="49999"/>
                                <a:pt x="328837" y="14423"/>
                              </a:cubicBezTo>
                              <a:lnTo>
                                <a:pt x="224994" y="14423"/>
                              </a:lnTo>
                              <a:lnTo>
                                <a:pt x="224994" y="118266"/>
                              </a:lnTo>
                              <a:lnTo>
                                <a:pt x="227878" y="126920"/>
                              </a:lnTo>
                              <a:lnTo>
                                <a:pt x="100959" y="126920"/>
                              </a:lnTo>
                              <a:lnTo>
                                <a:pt x="100959" y="14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2" name="Egyenes összekötő 21"/>
                        <a:cNvCxnSpPr/>
                      </a:nvCxnSpPr>
                      <a:spPr>
                        <a:xfrm>
                          <a:off x="4881494" y="3168280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Egyenes összekötő 22"/>
                        <a:cNvCxnSpPr/>
                      </a:nvCxnSpPr>
                      <a:spPr>
                        <a:xfrm>
                          <a:off x="4881418" y="3378265"/>
                          <a:ext cx="14401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Egyenes összekötő 23"/>
                        <a:cNvCxnSpPr/>
                      </a:nvCxnSpPr>
                      <a:spPr>
                        <a:xfrm flipV="1">
                          <a:off x="4000504" y="3500430"/>
                          <a:ext cx="724885" cy="121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971509" y="3282326"/>
                          <a:ext cx="7036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detektálás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Jobbra nyíl 25"/>
                        <a:cNvSpPr/>
                      </a:nvSpPr>
                      <a:spPr>
                        <a:xfrm>
                          <a:off x="1743074" y="2646362"/>
                          <a:ext cx="142876" cy="35719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Jobbra nyíl 26"/>
                        <a:cNvSpPr/>
                      </a:nvSpPr>
                      <a:spPr>
                        <a:xfrm>
                          <a:off x="3327398" y="2647948"/>
                          <a:ext cx="142876" cy="35719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Jobbra nyíl 27"/>
                        <a:cNvSpPr/>
                      </a:nvSpPr>
                      <a:spPr>
                        <a:xfrm>
                          <a:off x="2533648" y="2646360"/>
                          <a:ext cx="142876" cy="35719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1928802" y="1500166"/>
                          <a:ext cx="215475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Ko-immunprecipitáció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15-3. ábra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F9B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E70F9B">
        <w:rPr>
          <w:rFonts w:ascii="Times New Roman" w:hAnsi="Times New Roman" w:cs="Times New Roman"/>
          <w:sz w:val="24"/>
          <w:szCs w:val="24"/>
        </w:rPr>
        <w:t>://b2b.bio1000.com/file/upload/201305/30/10-31-18-85-9657.jpg</w:t>
      </w:r>
    </w:p>
    <w:p w:rsidR="00AA6852" w:rsidRPr="00BE14E6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Pr="00F741D4" w:rsidRDefault="00AA6852" w:rsidP="009E5CB5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15.1.4.Gél-shift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gél-shift módszerrel azt lehet kideríteni, hogy egy</w:t>
      </w:r>
      <w:r w:rsidRPr="005C34C7">
        <w:rPr>
          <w:rFonts w:ascii="Times New Roman" w:hAnsi="Times New Roman" w:cs="Times New Roman"/>
          <w:sz w:val="24"/>
          <w:szCs w:val="24"/>
        </w:rPr>
        <w:t xml:space="preserve"> adott </w:t>
      </w:r>
      <w:r w:rsidRPr="005C34C7">
        <w:rPr>
          <w:rFonts w:ascii="Times New Roman" w:hAnsi="Times New Roman" w:cs="Times New Roman"/>
          <w:b/>
          <w:sz w:val="24"/>
          <w:szCs w:val="24"/>
        </w:rPr>
        <w:t>DNS-szak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C34C7">
        <w:rPr>
          <w:rFonts w:ascii="Times New Roman" w:hAnsi="Times New Roman" w:cs="Times New Roman"/>
          <w:b/>
          <w:sz w:val="24"/>
          <w:szCs w:val="24"/>
        </w:rPr>
        <w:t>szhoz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Pr="005C34C7">
        <w:rPr>
          <w:rFonts w:ascii="Times New Roman" w:hAnsi="Times New Roman" w:cs="Times New Roman"/>
          <w:b/>
          <w:sz w:val="24"/>
          <w:szCs w:val="24"/>
        </w:rPr>
        <w:t>RNS-molekulához</w:t>
      </w:r>
      <w:r>
        <w:rPr>
          <w:rFonts w:ascii="Times New Roman" w:hAnsi="Times New Roman" w:cs="Times New Roman"/>
          <w:sz w:val="24"/>
          <w:szCs w:val="24"/>
        </w:rPr>
        <w:t xml:space="preserve"> kapcsolódik-e valamely </w:t>
      </w:r>
      <w:r w:rsidRPr="005C34C7">
        <w:rPr>
          <w:rFonts w:ascii="Times New Roman" w:hAnsi="Times New Roman" w:cs="Times New Roman"/>
          <w:b/>
          <w:sz w:val="24"/>
          <w:szCs w:val="24"/>
        </w:rPr>
        <w:t xml:space="preserve">fehérje </w:t>
      </w:r>
      <w:proofErr w:type="spellStart"/>
      <w:r w:rsidRPr="005C34C7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5C34C7">
        <w:rPr>
          <w:rFonts w:ascii="Times New Roman" w:hAnsi="Times New Roman" w:cs="Times New Roman"/>
          <w:b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 xml:space="preserve">. A vizsgálni kívánt (radioaktívan) jelölt nukleinsavat </w:t>
      </w:r>
      <w:proofErr w:type="spellStart"/>
      <w:r>
        <w:rPr>
          <w:rFonts w:ascii="Times New Roman" w:hAnsi="Times New Roman" w:cs="Times New Roman"/>
          <w:sz w:val="24"/>
          <w:szCs w:val="24"/>
        </w:rPr>
        <w:t>agaróz-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natív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poliakrilamid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gélen futtatjuk. A másik </w:t>
      </w:r>
      <w:proofErr w:type="spellStart"/>
      <w:r>
        <w:rPr>
          <w:rFonts w:ascii="Times New Roman" w:hAnsi="Times New Roman" w:cs="Times New Roman"/>
          <w:sz w:val="24"/>
          <w:szCs w:val="24"/>
        </w:rPr>
        <w:t>gélzsebbe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olyan mintát teszünk, ahol a nukleinsavhoz előzetesen hozzákevertük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fehérjéit. Ha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lizátum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hozzáadásának eredményeképp a </w:t>
      </w:r>
      <w:r w:rsidRPr="009C577C">
        <w:rPr>
          <w:rFonts w:ascii="Times New Roman" w:hAnsi="Times New Roman" w:cs="Times New Roman"/>
          <w:b/>
          <w:sz w:val="24"/>
          <w:szCs w:val="24"/>
        </w:rPr>
        <w:t>nukleinsav futása</w:t>
      </w:r>
      <w:r>
        <w:rPr>
          <w:rFonts w:ascii="Times New Roman" w:hAnsi="Times New Roman" w:cs="Times New Roman"/>
          <w:sz w:val="24"/>
          <w:szCs w:val="24"/>
        </w:rPr>
        <w:t xml:space="preserve"> a gélben </w:t>
      </w:r>
      <w:r w:rsidRPr="009C577C">
        <w:rPr>
          <w:rFonts w:ascii="Times New Roman" w:hAnsi="Times New Roman" w:cs="Times New Roman"/>
          <w:b/>
          <w:sz w:val="24"/>
          <w:szCs w:val="24"/>
        </w:rPr>
        <w:t>lassul</w:t>
      </w:r>
      <w:r>
        <w:rPr>
          <w:rFonts w:ascii="Times New Roman" w:hAnsi="Times New Roman" w:cs="Times New Roman"/>
          <w:sz w:val="24"/>
          <w:szCs w:val="24"/>
        </w:rPr>
        <w:t xml:space="preserve">, ez azt jelenti, hogy valamilyen fehérje </w:t>
      </w:r>
      <w:r w:rsidRPr="009C577C">
        <w:rPr>
          <w:rFonts w:ascii="Times New Roman" w:hAnsi="Times New Roman" w:cs="Times New Roman"/>
          <w:b/>
          <w:sz w:val="24"/>
          <w:szCs w:val="24"/>
        </w:rPr>
        <w:t>specifikusan hozzákötődött</w:t>
      </w:r>
      <w:r>
        <w:rPr>
          <w:rFonts w:ascii="Times New Roman" w:hAnsi="Times New Roman" w:cs="Times New Roman"/>
          <w:sz w:val="24"/>
          <w:szCs w:val="24"/>
        </w:rPr>
        <w:t xml:space="preserve">, és így megnövelte a tömegét. Azt hogy a lassulás valóban fehérjekötődés miatt következett be, úgy bizonyítjuk, hogy nem radioaktív, ugyanazt a szekvenciát hordozó nukleinsavat is adunk az eddigi keverékhez. Ilyenkor a nem radioaktív nukleinsav </w:t>
      </w:r>
      <w:r w:rsidRPr="009C577C">
        <w:rPr>
          <w:rFonts w:ascii="Times New Roman" w:hAnsi="Times New Roman" w:cs="Times New Roman"/>
          <w:b/>
          <w:sz w:val="24"/>
          <w:szCs w:val="24"/>
        </w:rPr>
        <w:t>le fogja szorítani</w:t>
      </w:r>
      <w:r>
        <w:rPr>
          <w:rFonts w:ascii="Times New Roman" w:hAnsi="Times New Roman" w:cs="Times New Roman"/>
          <w:sz w:val="24"/>
          <w:szCs w:val="24"/>
        </w:rPr>
        <w:t xml:space="preserve"> a radioaktív nukleinsav egy részét a kötésből, ezért azok ismét </w:t>
      </w:r>
      <w:r w:rsidRPr="009C577C">
        <w:rPr>
          <w:rFonts w:ascii="Times New Roman" w:hAnsi="Times New Roman" w:cs="Times New Roman"/>
          <w:b/>
          <w:sz w:val="24"/>
          <w:szCs w:val="24"/>
        </w:rPr>
        <w:t>gyorsabb vándorlást</w:t>
      </w:r>
      <w:r>
        <w:rPr>
          <w:rFonts w:ascii="Times New Roman" w:hAnsi="Times New Roman" w:cs="Times New Roman"/>
          <w:sz w:val="24"/>
          <w:szCs w:val="24"/>
        </w:rPr>
        <w:t xml:space="preserve"> produkálnak. A nukleinsa</w:t>
      </w:r>
      <w:r w:rsidR="004F3263">
        <w:rPr>
          <w:rFonts w:ascii="Times New Roman" w:hAnsi="Times New Roman" w:cs="Times New Roman"/>
          <w:sz w:val="24"/>
          <w:szCs w:val="24"/>
        </w:rPr>
        <w:t xml:space="preserve">v-fehérje kötés specifikussága </w:t>
      </w:r>
      <w:r>
        <w:rPr>
          <w:rFonts w:ascii="Times New Roman" w:hAnsi="Times New Roman" w:cs="Times New Roman"/>
          <w:sz w:val="24"/>
          <w:szCs w:val="24"/>
        </w:rPr>
        <w:t xml:space="preserve">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alkalmazásával bizonyítható: ha a nem-radioaktív nukleinsav </w:t>
      </w:r>
      <w:r w:rsidRPr="009C577C">
        <w:rPr>
          <w:rFonts w:ascii="Times New Roman" w:hAnsi="Times New Roman" w:cs="Times New Roman"/>
          <w:b/>
          <w:sz w:val="24"/>
          <w:szCs w:val="24"/>
        </w:rPr>
        <w:t>(pont</w:t>
      </w:r>
      <w:proofErr w:type="gramStart"/>
      <w:r w:rsidRPr="009C577C">
        <w:rPr>
          <w:rFonts w:ascii="Times New Roman" w:hAnsi="Times New Roman" w:cs="Times New Roman"/>
          <w:b/>
          <w:sz w:val="24"/>
          <w:szCs w:val="24"/>
        </w:rPr>
        <w:t>)mutációt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tartalmaz, akkor </w:t>
      </w:r>
      <w:r w:rsidRPr="009C577C">
        <w:rPr>
          <w:rFonts w:ascii="Times New Roman" w:hAnsi="Times New Roman" w:cs="Times New Roman"/>
          <w:b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lesz </w:t>
      </w:r>
      <w:r w:rsidRPr="009C577C">
        <w:rPr>
          <w:rFonts w:ascii="Times New Roman" w:hAnsi="Times New Roman" w:cs="Times New Roman"/>
          <w:b/>
          <w:sz w:val="24"/>
          <w:szCs w:val="24"/>
        </w:rPr>
        <w:t>képes leszorítani</w:t>
      </w:r>
      <w:r>
        <w:rPr>
          <w:rFonts w:ascii="Times New Roman" w:hAnsi="Times New Roman" w:cs="Times New Roman"/>
          <w:sz w:val="24"/>
          <w:szCs w:val="24"/>
        </w:rPr>
        <w:t xml:space="preserve"> a radioaktívat a kötésből, tehát </w:t>
      </w:r>
      <w:r w:rsidRPr="009C577C">
        <w:rPr>
          <w:rFonts w:ascii="Times New Roman" w:hAnsi="Times New Roman" w:cs="Times New Roman"/>
          <w:b/>
          <w:sz w:val="24"/>
          <w:szCs w:val="24"/>
        </w:rPr>
        <w:t>marad a lassabb vándorlás</w:t>
      </w:r>
      <w:r>
        <w:rPr>
          <w:rFonts w:ascii="Times New Roman" w:hAnsi="Times New Roman" w:cs="Times New Roman"/>
          <w:sz w:val="24"/>
          <w:szCs w:val="24"/>
        </w:rPr>
        <w:t xml:space="preserve"> a gélben.</w:t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specifikusan kötődő fehérjét a már ismert módszerek egyikével azonosíthatjuk. Még egy fajta nagyon elegáns azonosításra van lehetőség, melynek neve </w:t>
      </w:r>
      <w:r w:rsidRPr="009C577C">
        <w:rPr>
          <w:rFonts w:ascii="Times New Roman" w:hAnsi="Times New Roman" w:cs="Times New Roman"/>
          <w:b/>
          <w:sz w:val="24"/>
          <w:szCs w:val="24"/>
        </w:rPr>
        <w:t>szup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C577C">
        <w:rPr>
          <w:rFonts w:ascii="Times New Roman" w:hAnsi="Times New Roman" w:cs="Times New Roman"/>
          <w:b/>
          <w:sz w:val="24"/>
          <w:szCs w:val="24"/>
        </w:rPr>
        <w:t>rshift</w:t>
      </w:r>
      <w:r>
        <w:rPr>
          <w:rFonts w:ascii="Times New Roman" w:hAnsi="Times New Roman" w:cs="Times New Roman"/>
          <w:sz w:val="24"/>
          <w:szCs w:val="24"/>
        </w:rPr>
        <w:t xml:space="preserve">. Ha sejtjük, milyen fehérje kapcsolódik a nukleinsavhoz, akkor az ellene termeltetett </w:t>
      </w:r>
      <w:r w:rsidRPr="009C577C">
        <w:rPr>
          <w:rFonts w:ascii="Times New Roman" w:hAnsi="Times New Roman" w:cs="Times New Roman"/>
          <w:b/>
          <w:sz w:val="24"/>
          <w:szCs w:val="24"/>
        </w:rPr>
        <w:t>antitestet is</w:t>
      </w:r>
      <w:r>
        <w:rPr>
          <w:rFonts w:ascii="Times New Roman" w:hAnsi="Times New Roman" w:cs="Times New Roman"/>
          <w:sz w:val="24"/>
          <w:szCs w:val="24"/>
        </w:rPr>
        <w:t xml:space="preserve"> belekeverjük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sejtlizátumba</w:t>
      </w:r>
      <w:proofErr w:type="spellEnd"/>
      <w:r>
        <w:rPr>
          <w:rFonts w:ascii="Times New Roman" w:hAnsi="Times New Roman" w:cs="Times New Roman"/>
          <w:sz w:val="24"/>
          <w:szCs w:val="24"/>
        </w:rPr>
        <w:t>, és úgy futtatjuk meg a mintát a gélen. Az antitest kapcsolódása még jobban le fogja lassítani a radioaktív nukleinsav futását a gélen (15-4. ábra).</w:t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 w:rsidP="002E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516004" cy="3705225"/>
            <wp:effectExtent l="6096" t="0" r="2275" b="0"/>
            <wp:docPr id="4" name="Kép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14861" cy="3706612"/>
                      <a:chOff x="557213" y="2840452"/>
                      <a:chExt cx="4514861" cy="3706612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557213" y="2840452"/>
                        <a:ext cx="4514861" cy="3706612"/>
                        <a:chOff x="557213" y="2840452"/>
                        <a:chExt cx="4514861" cy="3706612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57213" y="3471168"/>
                          <a:ext cx="4514861" cy="30248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460698" y="3483474"/>
                          <a:ext cx="500458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fehérje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302803" y="3660126"/>
                          <a:ext cx="115288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kompetítor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423664" y="3831939"/>
                          <a:ext cx="10390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mutáns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kompetítor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454056" y="3996935"/>
                          <a:ext cx="44916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próba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454059" y="4158863"/>
                          <a:ext cx="51809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antitest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538410" y="4776788"/>
                          <a:ext cx="55015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szuper-</a:t>
                            </a:r>
                          </a:p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shift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605092" y="5257794"/>
                          <a:ext cx="40107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shift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509835" y="5834063"/>
                          <a:ext cx="53412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szabad</a:t>
                            </a:r>
                          </a:p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próbák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966376" y="3725839"/>
                          <a:ext cx="87716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hozzáadott</a:t>
                            </a:r>
                          </a:p>
                          <a:p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komponensek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839958" y="6330654"/>
                          <a:ext cx="164981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komplexek elválasztása gélen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515917" y="6331620"/>
                          <a:ext cx="138852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jelölt próbák detektálása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303060" y="2840452"/>
                          <a:ext cx="104387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Gél-shift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15-4. ábra</w:t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6B5E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846B5E">
        <w:rPr>
          <w:rFonts w:ascii="Times New Roman" w:hAnsi="Times New Roman" w:cs="Times New Roman"/>
          <w:sz w:val="24"/>
          <w:szCs w:val="24"/>
        </w:rPr>
        <w:t>://www.piercenet.com/media/EMSAOverview615x416.jpg</w:t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2013.10.24.</w:t>
      </w:r>
    </w:p>
    <w:p w:rsidR="00AA6852" w:rsidRPr="00F741D4" w:rsidRDefault="00AA6852" w:rsidP="00422908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15.1.5.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Fág-display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technika</w:t>
      </w:r>
    </w:p>
    <w:p w:rsidR="00AA6852" w:rsidRDefault="00AA6852" w:rsidP="002E10D7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fág-display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technika </w:t>
      </w:r>
      <w:r w:rsidRPr="003A3267">
        <w:rPr>
          <w:rFonts w:ascii="Times New Roman" w:hAnsi="Times New Roman" w:cs="Times New Roman"/>
          <w:b/>
          <w:sz w:val="24"/>
          <w:szCs w:val="24"/>
        </w:rPr>
        <w:t>protein-protein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Pr="003A3267">
        <w:rPr>
          <w:rFonts w:ascii="Times New Roman" w:hAnsi="Times New Roman" w:cs="Times New Roman"/>
          <w:b/>
          <w:sz w:val="24"/>
          <w:szCs w:val="24"/>
        </w:rPr>
        <w:t>protein-DNS interakciókat</w:t>
      </w:r>
      <w:r>
        <w:rPr>
          <w:rFonts w:ascii="Times New Roman" w:hAnsi="Times New Roman" w:cs="Times New Roman"/>
          <w:sz w:val="24"/>
          <w:szCs w:val="24"/>
        </w:rPr>
        <w:t xml:space="preserve"> képes kimutatni </w:t>
      </w:r>
      <w:proofErr w:type="spellStart"/>
      <w:r w:rsidRPr="003A3267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3A3267">
        <w:rPr>
          <w:rFonts w:ascii="Times New Roman" w:hAnsi="Times New Roman" w:cs="Times New Roman"/>
          <w:b/>
          <w:i/>
          <w:sz w:val="24"/>
          <w:szCs w:val="24"/>
        </w:rPr>
        <w:t xml:space="preserve"> vitro</w:t>
      </w:r>
      <w:r>
        <w:rPr>
          <w:rFonts w:ascii="Times New Roman" w:hAnsi="Times New Roman" w:cs="Times New Roman"/>
          <w:sz w:val="24"/>
          <w:szCs w:val="24"/>
        </w:rPr>
        <w:t>. Alkalmazásával arra a kérdésre kaphatunk választ, hogy egy adott fehérje vagy nukleinsav (DNS, RNS) mely másik fehérjéhez kapcsolódik specifikusan.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kísérlethez M13 bakteriofágot használunk. Az </w:t>
      </w:r>
      <w:r w:rsidRPr="003A3267">
        <w:rPr>
          <w:rFonts w:ascii="Times New Roman" w:hAnsi="Times New Roman" w:cs="Times New Roman"/>
          <w:b/>
          <w:sz w:val="24"/>
          <w:szCs w:val="24"/>
        </w:rPr>
        <w:t xml:space="preserve">M13 </w:t>
      </w:r>
      <w:proofErr w:type="spellStart"/>
      <w:r w:rsidRPr="003A3267">
        <w:rPr>
          <w:rFonts w:ascii="Times New Roman" w:hAnsi="Times New Roman" w:cs="Times New Roman"/>
          <w:b/>
          <w:sz w:val="24"/>
          <w:szCs w:val="24"/>
        </w:rPr>
        <w:t>fágok</w:t>
      </w:r>
      <w:proofErr w:type="spellEnd"/>
      <w:r w:rsidRPr="003A3267">
        <w:rPr>
          <w:rFonts w:ascii="Times New Roman" w:hAnsi="Times New Roman" w:cs="Times New Roman"/>
          <w:b/>
          <w:sz w:val="24"/>
          <w:szCs w:val="24"/>
        </w:rPr>
        <w:t xml:space="preserve"> DNS-ébe</w:t>
      </w:r>
      <w:r>
        <w:rPr>
          <w:rFonts w:ascii="Times New Roman" w:hAnsi="Times New Roman" w:cs="Times New Roman"/>
          <w:sz w:val="24"/>
          <w:szCs w:val="24"/>
        </w:rPr>
        <w:t xml:space="preserve"> egy adott organizmus adott sejtjeiből kinyerhető </w:t>
      </w:r>
      <w:proofErr w:type="spellStart"/>
      <w:r w:rsidRPr="003A3267">
        <w:rPr>
          <w:rFonts w:ascii="Times New Roman" w:hAnsi="Times New Roman" w:cs="Times New Roman"/>
          <w:b/>
          <w:sz w:val="24"/>
          <w:szCs w:val="24"/>
        </w:rPr>
        <w:t>cDNS-könyvtárat</w:t>
      </w:r>
      <w:proofErr w:type="spellEnd"/>
      <w:r w:rsidRPr="003A3267">
        <w:rPr>
          <w:rFonts w:ascii="Times New Roman" w:hAnsi="Times New Roman" w:cs="Times New Roman"/>
          <w:b/>
          <w:sz w:val="24"/>
          <w:szCs w:val="24"/>
        </w:rPr>
        <w:t xml:space="preserve"> klónozunk</w:t>
      </w:r>
      <w:r>
        <w:rPr>
          <w:rFonts w:ascii="Times New Roman" w:hAnsi="Times New Roman" w:cs="Times New Roman"/>
          <w:sz w:val="24"/>
          <w:szCs w:val="24"/>
        </w:rPr>
        <w:t xml:space="preserve"> úgy, hogy azok kifejeződve </w:t>
      </w:r>
      <w:r w:rsidRPr="003A3267">
        <w:rPr>
          <w:rFonts w:ascii="Times New Roman" w:hAnsi="Times New Roman" w:cs="Times New Roman"/>
          <w:b/>
          <w:sz w:val="24"/>
          <w:szCs w:val="24"/>
        </w:rPr>
        <w:t>fúziós fehérjét</w:t>
      </w:r>
      <w:r>
        <w:rPr>
          <w:rFonts w:ascii="Times New Roman" w:hAnsi="Times New Roman" w:cs="Times New Roman"/>
          <w:sz w:val="24"/>
          <w:szCs w:val="24"/>
        </w:rPr>
        <w:t xml:space="preserve"> alkossanak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fág-kapszid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egyik </w:t>
      </w:r>
      <w:r w:rsidRPr="003A3267">
        <w:rPr>
          <w:rFonts w:ascii="Times New Roman" w:hAnsi="Times New Roman" w:cs="Times New Roman"/>
          <w:b/>
          <w:sz w:val="24"/>
          <w:szCs w:val="24"/>
        </w:rPr>
        <w:t>burokfehérjéjével</w:t>
      </w:r>
      <w:r>
        <w:rPr>
          <w:rFonts w:ascii="Times New Roman" w:hAnsi="Times New Roman" w:cs="Times New Roman"/>
          <w:sz w:val="24"/>
          <w:szCs w:val="24"/>
        </w:rPr>
        <w:t xml:space="preserve">. A különböző vektor-konstrukciókkal transzformált baktériumokból kiszabaduló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azt a fehérjét fogják a burokfehérjéjükhöz </w:t>
      </w:r>
      <w:proofErr w:type="spellStart"/>
      <w:r>
        <w:rPr>
          <w:rFonts w:ascii="Times New Roman" w:hAnsi="Times New Roman" w:cs="Times New Roman"/>
          <w:sz w:val="24"/>
          <w:szCs w:val="24"/>
        </w:rPr>
        <w:t>fúzionáltan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megjeleníteni, amelyik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genomjukba lett integrálva. A sokféle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szuszpenziót olyan lemezre vagy oszlopra öntjük, amelyen </w:t>
      </w:r>
      <w:proofErr w:type="spellStart"/>
      <w:r w:rsidRPr="003A3267">
        <w:rPr>
          <w:rFonts w:ascii="Times New Roman" w:hAnsi="Times New Roman" w:cs="Times New Roman"/>
          <w:b/>
          <w:sz w:val="24"/>
          <w:szCs w:val="24"/>
        </w:rPr>
        <w:t>immobilizálva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a feltételezett interakcióra képes </w:t>
      </w:r>
      <w:r w:rsidRPr="00AE189D">
        <w:rPr>
          <w:rFonts w:ascii="Times New Roman" w:hAnsi="Times New Roman" w:cs="Times New Roman"/>
          <w:b/>
          <w:sz w:val="24"/>
          <w:szCs w:val="24"/>
        </w:rPr>
        <w:t>fehérje vagy nukleinsav</w:t>
      </w:r>
      <w:r>
        <w:rPr>
          <w:rFonts w:ascii="Times New Roman" w:hAnsi="Times New Roman" w:cs="Times New Roman"/>
          <w:sz w:val="24"/>
          <w:szCs w:val="24"/>
        </w:rPr>
        <w:t xml:space="preserve">. Azok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fognak specifikusan kötődni, melyeknek felszíni fehérjéi specifikusan kötődnek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immobilizált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fehérjéhez (nukleinsavhoz).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kötődésű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lemossuk, majd a specifikusa kötődő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leszedjük a gyantáról (például a kémhatás megváltoztatásával). A specifikusan kötődő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azután </w:t>
      </w:r>
      <w:r>
        <w:rPr>
          <w:rFonts w:ascii="Times New Roman" w:hAnsi="Times New Roman" w:cs="Times New Roman"/>
          <w:b/>
          <w:sz w:val="24"/>
          <w:szCs w:val="24"/>
        </w:rPr>
        <w:t>újrafertőzzü</w:t>
      </w:r>
      <w:r w:rsidRPr="00AE189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baktériumokat. Az ezekből kiszabaduló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jóval nagyobb része fog specifikusan kötődni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immobilizált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fehérjékhez (nukleinsavakhoz). A következő mosás már olyan körülmények között zajlik, amelyek között már csak a legerősebben kötődő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maradnak a gyantához kötött fehérjékhez kötve. Ezt a felszaporítás-kiszelektálás </w:t>
      </w:r>
      <w:r w:rsidRPr="00AE189D">
        <w:rPr>
          <w:rFonts w:ascii="Times New Roman" w:hAnsi="Times New Roman" w:cs="Times New Roman"/>
          <w:b/>
          <w:sz w:val="24"/>
          <w:szCs w:val="24"/>
        </w:rPr>
        <w:t>ciklust</w:t>
      </w:r>
      <w:r>
        <w:rPr>
          <w:rFonts w:ascii="Times New Roman" w:hAnsi="Times New Roman" w:cs="Times New Roman"/>
          <w:sz w:val="24"/>
          <w:szCs w:val="24"/>
        </w:rPr>
        <w:t xml:space="preserve"> többször is el lehet végezni, minden alkalommal az egyre specifikusabban kötődő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maradnak az oszlopon. A végén kiszelektálható az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 a legspecifikusabban kötődő fehérjét hordozza a burkán. Ennek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szokták megvizsgálni a </w:t>
      </w:r>
      <w:r w:rsidRPr="00D84B3F">
        <w:rPr>
          <w:rFonts w:ascii="Times New Roman" w:hAnsi="Times New Roman" w:cs="Times New Roman"/>
          <w:b/>
          <w:sz w:val="24"/>
          <w:szCs w:val="24"/>
        </w:rPr>
        <w:t xml:space="preserve">beültetett </w:t>
      </w:r>
      <w:proofErr w:type="spellStart"/>
      <w:r w:rsidRPr="00D84B3F">
        <w:rPr>
          <w:rFonts w:ascii="Times New Roman" w:hAnsi="Times New Roman" w:cs="Times New Roman"/>
          <w:b/>
          <w:sz w:val="24"/>
          <w:szCs w:val="24"/>
        </w:rPr>
        <w:t>cDNS</w:t>
      </w:r>
      <w:r>
        <w:rPr>
          <w:rFonts w:ascii="Times New Roman" w:hAnsi="Times New Roman" w:cs="Times New Roman"/>
          <w:sz w:val="24"/>
          <w:szCs w:val="24"/>
        </w:rPr>
        <w:t>-ét</w:t>
      </w:r>
      <w:proofErr w:type="spellEnd"/>
      <w:r>
        <w:rPr>
          <w:rFonts w:ascii="Times New Roman" w:hAnsi="Times New Roman" w:cs="Times New Roman"/>
          <w:sz w:val="24"/>
          <w:szCs w:val="24"/>
        </w:rPr>
        <w:t>, hogy mely fehérje szekvenciáját kódolja (15-5.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343525" cy="3590925"/>
            <wp:effectExtent l="0" t="0" r="0" b="0"/>
            <wp:docPr id="5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48425" cy="3667818"/>
                      <a:chOff x="877278" y="2134029"/>
                      <a:chExt cx="5348425" cy="3667818"/>
                    </a:xfrm>
                  </a:grpSpPr>
                  <a:grpSp>
                    <a:nvGrpSpPr>
                      <a:cNvPr id="25" name="Csoportba foglalás 24"/>
                      <a:cNvGrpSpPr/>
                    </a:nvGrpSpPr>
                    <a:grpSpPr>
                      <a:xfrm>
                        <a:off x="877278" y="2134029"/>
                        <a:ext cx="5348425" cy="3667818"/>
                        <a:chOff x="877278" y="2134029"/>
                        <a:chExt cx="5348425" cy="3667818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57364" y="3286116"/>
                          <a:ext cx="472023" cy="23669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3075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14620" y="2928926"/>
                          <a:ext cx="2786082" cy="28729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936822" y="2879678"/>
                          <a:ext cx="107914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fágemid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vektor klón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882896" y="3039196"/>
                          <a:ext cx="56297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helper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M13-fág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4515486" y="3623481"/>
                          <a:ext cx="79701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fertőzött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baktériumsejt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879999" y="4593323"/>
                          <a:ext cx="68800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fágok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szelekciója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409468" y="4428275"/>
                          <a:ext cx="87556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rekombináns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M13-fág</a:t>
                            </a:r>
                          </a:p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cDNS-könyvtár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5017254" y="4455994"/>
                          <a:ext cx="75212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szelektált</a:t>
                            </a:r>
                          </a:p>
                          <a:p>
                            <a:pPr algn="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fág-könyvtár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5157782" y="5022376"/>
                          <a:ext cx="106792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monoklonális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/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fágok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szekvenálása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877278" y="4435948"/>
                          <a:ext cx="102463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random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burokfehérje</a:t>
                            </a:r>
                          </a:p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DNS-szekvenciája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>
                          <a:off x="1897890" y="3275463"/>
                          <a:ext cx="224337" cy="1569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>
                          <a:off x="1818703" y="4547405"/>
                          <a:ext cx="283052" cy="41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Egyenes összekötő 15"/>
                        <a:cNvCxnSpPr/>
                      </a:nvCxnSpPr>
                      <a:spPr>
                        <a:xfrm>
                          <a:off x="1828800" y="4681182"/>
                          <a:ext cx="279779" cy="40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928670" y="3143240"/>
                          <a:ext cx="105670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burokfehérje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564706" y="5435859"/>
                          <a:ext cx="111601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immobilizált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fehérjék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" name="Egyenes összekötő 21"/>
                        <a:cNvCxnSpPr/>
                      </a:nvCxnSpPr>
                      <a:spPr>
                        <a:xfrm>
                          <a:off x="3603009" y="5568287"/>
                          <a:ext cx="292085" cy="104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303079" y="2134029"/>
                          <a:ext cx="230063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Fág-display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technika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15-5. ábra</w:t>
      </w:r>
    </w:p>
    <w:p w:rsidR="00AA6852" w:rsidRPr="008A03C2" w:rsidRDefault="00AA6852" w:rsidP="008A03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03C2">
        <w:rPr>
          <w:rFonts w:ascii="Times New Roman" w:hAnsi="Times New Roman" w:cs="Times New Roman"/>
          <w:sz w:val="24"/>
          <w:szCs w:val="24"/>
        </w:rPr>
        <w:lastRenderedPageBreak/>
        <w:t>http</w:t>
      </w:r>
      <w:proofErr w:type="gramEnd"/>
      <w:r w:rsidRPr="008A03C2">
        <w:rPr>
          <w:rFonts w:ascii="Times New Roman" w:hAnsi="Times New Roman" w:cs="Times New Roman"/>
          <w:sz w:val="24"/>
          <w:szCs w:val="24"/>
        </w:rPr>
        <w:t xml:space="preserve">://www.chemie.uni-hamburg.de/bc/spillner/bc_bredehorst_mitarbeiter_spillner_selektion.JPG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F741D4" w:rsidRDefault="002E65CB" w:rsidP="0087432A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15.1.6</w:t>
      </w:r>
      <w:r w:rsidR="00AA685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A6852">
        <w:rPr>
          <w:rFonts w:ascii="Times New Roman" w:hAnsi="Times New Roman" w:cs="Times New Roman"/>
          <w:b/>
          <w:sz w:val="28"/>
          <w:szCs w:val="28"/>
        </w:rPr>
        <w:t>Kromatin-immunprecipitáció</w:t>
      </w:r>
      <w:proofErr w:type="spellEnd"/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Kromatin-immunprecipitációval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kideríthető, hogy egy adott </w:t>
      </w:r>
      <w:r w:rsidRPr="00D84B3F">
        <w:rPr>
          <w:rFonts w:ascii="Times New Roman" w:hAnsi="Times New Roman" w:cs="Times New Roman"/>
          <w:b/>
          <w:sz w:val="24"/>
          <w:szCs w:val="24"/>
        </w:rPr>
        <w:t>protein mely DNS-szakaszokhoz köt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3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módszer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ko-immunprecipitációhoz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hasonlóan félig meddig</w:t>
      </w:r>
      <w:r w:rsidRPr="00964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B3F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D84B3F">
        <w:rPr>
          <w:rFonts w:ascii="Times New Roman" w:hAnsi="Times New Roman" w:cs="Times New Roman"/>
          <w:b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 módszernek tekinthető. A vizsgálat során feltárják a sejteket, majd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84B3F">
        <w:rPr>
          <w:rFonts w:ascii="Times New Roman" w:hAnsi="Times New Roman" w:cs="Times New Roman"/>
          <w:b/>
          <w:sz w:val="24"/>
          <w:szCs w:val="24"/>
        </w:rPr>
        <w:t>nukleinsavakat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5CB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2E65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E65CB">
        <w:rPr>
          <w:rFonts w:ascii="Times New Roman" w:hAnsi="Times New Roman" w:cs="Times New Roman"/>
          <w:i/>
          <w:sz w:val="24"/>
          <w:szCs w:val="24"/>
        </w:rPr>
        <w:t>aureus</w:t>
      </w:r>
      <w:r>
        <w:rPr>
          <w:rFonts w:ascii="Times New Roman" w:hAnsi="Times New Roman" w:cs="Times New Roman"/>
          <w:sz w:val="24"/>
          <w:szCs w:val="24"/>
        </w:rPr>
        <w:t>-ból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származó ún.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micrococcal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B3F">
        <w:rPr>
          <w:rFonts w:ascii="Times New Roman" w:hAnsi="Times New Roman" w:cs="Times New Roman"/>
          <w:b/>
          <w:sz w:val="24"/>
          <w:szCs w:val="24"/>
        </w:rPr>
        <w:t>enzimmel emésztik</w:t>
      </w:r>
      <w:r>
        <w:rPr>
          <w:rFonts w:ascii="Times New Roman" w:hAnsi="Times New Roman" w:cs="Times New Roman"/>
          <w:sz w:val="24"/>
          <w:szCs w:val="24"/>
        </w:rPr>
        <w:t xml:space="preserve">. Az emésztés során a DNS kisebb szakaszokra vágódik. Az emésztés után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lizátumhoz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adott protein elleni </w:t>
      </w:r>
      <w:r w:rsidRPr="00D84B3F">
        <w:rPr>
          <w:rFonts w:ascii="Times New Roman" w:hAnsi="Times New Roman" w:cs="Times New Roman"/>
          <w:b/>
          <w:sz w:val="24"/>
          <w:szCs w:val="24"/>
        </w:rPr>
        <w:t>antitesteket keverik a mintához</w:t>
      </w:r>
      <w:r>
        <w:rPr>
          <w:rFonts w:ascii="Times New Roman" w:hAnsi="Times New Roman" w:cs="Times New Roman"/>
          <w:sz w:val="24"/>
          <w:szCs w:val="24"/>
        </w:rPr>
        <w:t xml:space="preserve">. Az antitestek specifikusan kötik a fehérjéket, amik specifikusan kötődnek az érintett DNS-szakaszokhoz. Az antitesteket az ismert módon,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Fc-részüknél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fogva protein A-t (vagy protein G-t) tartalmazó gyöngyökhöz lehet kötni, így </w:t>
      </w:r>
      <w:proofErr w:type="spellStart"/>
      <w:r w:rsidRPr="00D84B3F">
        <w:rPr>
          <w:rFonts w:ascii="Times New Roman" w:hAnsi="Times New Roman" w:cs="Times New Roman"/>
          <w:b/>
          <w:sz w:val="24"/>
          <w:szCs w:val="24"/>
        </w:rPr>
        <w:t>immobilizálva</w:t>
      </w:r>
      <w:proofErr w:type="spellEnd"/>
      <w:r w:rsidRPr="00D84B3F">
        <w:rPr>
          <w:rFonts w:ascii="Times New Roman" w:hAnsi="Times New Roman" w:cs="Times New Roman"/>
          <w:b/>
          <w:sz w:val="24"/>
          <w:szCs w:val="24"/>
        </w:rPr>
        <w:t xml:space="preserve"> az antitest/fehérje/DNS komplexeket</w:t>
      </w:r>
      <w:r>
        <w:rPr>
          <w:rFonts w:ascii="Times New Roman" w:hAnsi="Times New Roman" w:cs="Times New Roman"/>
          <w:sz w:val="24"/>
          <w:szCs w:val="24"/>
        </w:rPr>
        <w:t xml:space="preserve">. A gyöngyöket centrifugálják, mossák, majd a DNS-szakaszokat izolálják a rendszerből. A DNS-szakaszok végeit tompává alakítják, és vektorokba </w:t>
      </w:r>
      <w:proofErr w:type="spellStart"/>
      <w:r>
        <w:rPr>
          <w:rFonts w:ascii="Times New Roman" w:hAnsi="Times New Roman" w:cs="Times New Roman"/>
          <w:sz w:val="24"/>
          <w:szCs w:val="24"/>
        </w:rPr>
        <w:t>ligálják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őket. A vektorokat baktériumokba transzformálják, majd a kinövő klónokból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izolálnak. A tisztított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szekvenálása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derítik ki az adott fehérjéhez kötődő DNS-szakaszok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r w:rsidR="00D549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sorrendjét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Az imént leírt módszer elsősorban nagyon erős fehérje-DNS kapcsolatok kimutatására alkalmas, pl.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hisztonfehérjék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esetében. Főleg </w:t>
      </w:r>
      <w:proofErr w:type="spellStart"/>
      <w:r>
        <w:rPr>
          <w:rFonts w:ascii="Times New Roman" w:hAnsi="Times New Roman" w:cs="Times New Roman"/>
          <w:sz w:val="24"/>
          <w:szCs w:val="24"/>
        </w:rPr>
        <w:t>hisztonfehérjék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poszttranszlációs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módosulásait vizsgálják a segítségével. A gyengébben kötődő </w:t>
      </w:r>
      <w:r w:rsidRPr="00640A46">
        <w:rPr>
          <w:rFonts w:ascii="Times New Roman" w:hAnsi="Times New Roman" w:cs="Times New Roman"/>
          <w:b/>
          <w:sz w:val="24"/>
          <w:szCs w:val="24"/>
        </w:rPr>
        <w:t>transzkripciós faktorok</w:t>
      </w:r>
      <w:r>
        <w:rPr>
          <w:rFonts w:ascii="Times New Roman" w:hAnsi="Times New Roman" w:cs="Times New Roman"/>
          <w:sz w:val="24"/>
          <w:szCs w:val="24"/>
        </w:rPr>
        <w:t xml:space="preserve"> vizsgálata során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sejtlizátumban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először </w:t>
      </w:r>
      <w:r w:rsidRPr="00640A46">
        <w:rPr>
          <w:rFonts w:ascii="Times New Roman" w:hAnsi="Times New Roman" w:cs="Times New Roman"/>
          <w:b/>
          <w:sz w:val="24"/>
          <w:szCs w:val="24"/>
        </w:rPr>
        <w:t xml:space="preserve">kovalensen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keresztkötik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fehérjéket a nukleinsavakkal (például formaldehid, vagy UV-sugárzás segítségével). Ezután történik a </w:t>
      </w:r>
      <w:r w:rsidRPr="00640A46">
        <w:rPr>
          <w:rFonts w:ascii="Times New Roman" w:hAnsi="Times New Roman" w:cs="Times New Roman"/>
          <w:b/>
          <w:sz w:val="24"/>
          <w:szCs w:val="24"/>
        </w:rPr>
        <w:t>DNS-lánc törése</w:t>
      </w:r>
      <w:r>
        <w:rPr>
          <w:rFonts w:ascii="Times New Roman" w:hAnsi="Times New Roman" w:cs="Times New Roman"/>
          <w:sz w:val="24"/>
          <w:szCs w:val="24"/>
        </w:rPr>
        <w:t xml:space="preserve">, többnyire ultrahanggal történő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szonikálással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Az antitesttel történt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immunprecipitáció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a fehérjéket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proteázokkal</w:t>
      </w:r>
      <w:proofErr w:type="spellEnd"/>
      <w:r w:rsidRPr="00640A46">
        <w:rPr>
          <w:rFonts w:ascii="Times New Roman" w:hAnsi="Times New Roman" w:cs="Times New Roman"/>
          <w:b/>
          <w:sz w:val="24"/>
          <w:szCs w:val="24"/>
        </w:rPr>
        <w:t xml:space="preserve"> emésztik</w:t>
      </w:r>
      <w:r>
        <w:rPr>
          <w:rFonts w:ascii="Times New Roman" w:hAnsi="Times New Roman" w:cs="Times New Roman"/>
          <w:sz w:val="24"/>
          <w:szCs w:val="24"/>
        </w:rPr>
        <w:t xml:space="preserve"> le a DNS-ről, a DNS-szakaszok azonosítása az előbbieknek megfelelően zajlik (15-6.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095750" cy="4400550"/>
            <wp:effectExtent l="0" t="0" r="0" b="0"/>
            <wp:docPr id="6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74338" cy="4402930"/>
                      <a:chOff x="1684994" y="759610"/>
                      <a:chExt cx="4174338" cy="4402930"/>
                    </a:xfrm>
                  </a:grpSpPr>
                  <a:grpSp>
                    <a:nvGrpSpPr>
                      <a:cNvPr id="31" name="Csoportba foglalás 30"/>
                      <a:cNvGrpSpPr/>
                    </a:nvGrpSpPr>
                    <a:grpSpPr>
                      <a:xfrm>
                        <a:off x="1684994" y="759610"/>
                        <a:ext cx="4174338" cy="4402930"/>
                        <a:chOff x="1684994" y="759610"/>
                        <a:chExt cx="4174338" cy="4402930"/>
                      </a:xfrm>
                    </a:grpSpPr>
                    <a:pic>
                      <a:nvPicPr>
                        <a:cNvPr id="921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285992" y="1357290"/>
                          <a:ext cx="2045647" cy="380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771787" y="1449709"/>
                          <a:ext cx="81304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transzkripciós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faktor (TF)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5"/>
                        <a:cNvCxnSpPr/>
                      </a:nvCxnSpPr>
                      <a:spPr>
                        <a:xfrm>
                          <a:off x="2339075" y="1748836"/>
                          <a:ext cx="315440" cy="303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Egyenes összekötő 8"/>
                        <a:cNvCxnSpPr/>
                      </a:nvCxnSpPr>
                      <a:spPr>
                        <a:xfrm>
                          <a:off x="2268187" y="3633849"/>
                          <a:ext cx="294362" cy="2758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684994" y="3443844"/>
                          <a:ext cx="70724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 A/G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481012" y="2375065"/>
                          <a:ext cx="516488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kísérlet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3771591" y="2402232"/>
                          <a:ext cx="516488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kontroll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220760" y="2862424"/>
                          <a:ext cx="51809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antitest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429132" y="1571604"/>
                          <a:ext cx="86113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keresztkötés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formaldehiddel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429132" y="1928794"/>
                          <a:ext cx="5212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sejtlízis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429132" y="2143108"/>
                          <a:ext cx="123623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sejtmag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lízis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(1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% SDS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4429132" y="2428860"/>
                          <a:ext cx="103105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DNS-fragmentáció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(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szonikálás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4429132" y="2857488"/>
                          <a:ext cx="1430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 minta felének inkubációja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TF-specifikus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antitesttel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429132" y="3286116"/>
                          <a:ext cx="118333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inkubáció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 A/G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agarózzal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429132" y="3714744"/>
                          <a:ext cx="487634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mosás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4429132" y="4071934"/>
                          <a:ext cx="1159292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elúció (TE + 1%SDS)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4429132" y="4357686"/>
                          <a:ext cx="117692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proteináz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K emésztés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4429132" y="4643438"/>
                          <a:ext cx="784189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DNS-tisztítás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4429132" y="4929190"/>
                          <a:ext cx="784189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DNS-analízis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929066" y="1285852"/>
                          <a:ext cx="78739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sejttenyészet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Egyenes összekötő 26"/>
                        <a:cNvCxnSpPr/>
                      </a:nvCxnSpPr>
                      <a:spPr>
                        <a:xfrm rot="10800000" flipV="1">
                          <a:off x="3568536" y="1448793"/>
                          <a:ext cx="433448" cy="273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2122849" y="759610"/>
                          <a:ext cx="304442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Kromatin-immunprecipitáció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15-6. ábra</w:t>
      </w:r>
    </w:p>
    <w:p w:rsidR="00AA6852" w:rsidRPr="002B0E7F" w:rsidRDefault="00AA6852" w:rsidP="002B0E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0E7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2B0E7F">
        <w:rPr>
          <w:rFonts w:ascii="Times New Roman" w:hAnsi="Times New Roman" w:cs="Times New Roman"/>
          <w:sz w:val="24"/>
          <w:szCs w:val="24"/>
        </w:rPr>
        <w:t xml:space="preserve">://www.promega.com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kötődő DNS-fragmentumok azonosítására van egy egyszerűbb módszer is. A DNS-szakaszokat izolálásuk után </w:t>
      </w:r>
      <w:r w:rsidRPr="00640A46">
        <w:rPr>
          <w:rFonts w:ascii="Times New Roman" w:hAnsi="Times New Roman" w:cs="Times New Roman"/>
          <w:b/>
          <w:sz w:val="24"/>
          <w:szCs w:val="24"/>
        </w:rPr>
        <w:t>megjelölhetjük fluoreszcens festékkel</w:t>
      </w:r>
      <w:r>
        <w:rPr>
          <w:rFonts w:ascii="Times New Roman" w:hAnsi="Times New Roman" w:cs="Times New Roman"/>
          <w:sz w:val="24"/>
          <w:szCs w:val="24"/>
        </w:rPr>
        <w:t xml:space="preserve">. Ha az adott élőlény genomját reprezentáló </w:t>
      </w:r>
      <w:r w:rsidRPr="00640A46">
        <w:rPr>
          <w:rFonts w:ascii="Times New Roman" w:hAnsi="Times New Roman" w:cs="Times New Roman"/>
          <w:b/>
          <w:sz w:val="24"/>
          <w:szCs w:val="24"/>
        </w:rPr>
        <w:t>DNS-chipet</w:t>
      </w:r>
      <w:r>
        <w:rPr>
          <w:rFonts w:ascii="Times New Roman" w:hAnsi="Times New Roman" w:cs="Times New Roman"/>
          <w:sz w:val="24"/>
          <w:szCs w:val="24"/>
        </w:rPr>
        <w:t xml:space="preserve"> használunk, akkor az adott DNS-szekvenciák a nekik homológ szakaszokhoz fognak kötni. Ezt nevezzük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ChIP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A46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640A46">
        <w:rPr>
          <w:rFonts w:ascii="Times New Roman" w:hAnsi="Times New Roman" w:cs="Times New Roman"/>
          <w:b/>
          <w:sz w:val="24"/>
          <w:szCs w:val="24"/>
        </w:rPr>
        <w:t xml:space="preserve"> chip</w:t>
      </w:r>
      <w:r>
        <w:rPr>
          <w:rFonts w:ascii="Times New Roman" w:hAnsi="Times New Roman" w:cs="Times New Roman"/>
          <w:sz w:val="24"/>
          <w:szCs w:val="24"/>
        </w:rPr>
        <w:t xml:space="preserve"> technológiának. Mivel a chiphez kötött nukleinsav-szakaszoknak a szekvenciáját ismerjük, tudni fogjuk, hogy az adott fehérje mely DNS-szakaszokhoz való kötődést preferálja </w:t>
      </w:r>
      <w:proofErr w:type="spellStart"/>
      <w:r w:rsidRPr="00640A46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640A46">
        <w:rPr>
          <w:rFonts w:ascii="Times New Roman" w:hAnsi="Times New Roman" w:cs="Times New Roman"/>
          <w:b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852" w:rsidRPr="006554FB" w:rsidRDefault="00AA6852" w:rsidP="00964366">
      <w:pPr>
        <w:spacing w:before="360" w:after="24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15.2</w:t>
      </w:r>
      <w:r w:rsidRPr="006554FB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Pr="00DA0851">
        <w:rPr>
          <w:rFonts w:ascii="Times New Roman" w:hAnsi="Times New Roman" w:cs="Times New Roman"/>
          <w:b/>
          <w:i/>
          <w:sz w:val="36"/>
          <w:szCs w:val="36"/>
        </w:rPr>
        <w:t>In</w:t>
      </w:r>
      <w:proofErr w:type="spellEnd"/>
      <w:r w:rsidRPr="00DA0851">
        <w:rPr>
          <w:rFonts w:ascii="Times New Roman" w:hAnsi="Times New Roman" w:cs="Times New Roman"/>
          <w:b/>
          <w:i/>
          <w:sz w:val="36"/>
          <w:szCs w:val="36"/>
        </w:rPr>
        <w:t xml:space="preserve"> vi</w:t>
      </w:r>
      <w:r>
        <w:rPr>
          <w:rFonts w:ascii="Times New Roman" w:hAnsi="Times New Roman" w:cs="Times New Roman"/>
          <w:b/>
          <w:i/>
          <w:sz w:val="36"/>
          <w:szCs w:val="36"/>
        </w:rPr>
        <w:t>vo</w:t>
      </w:r>
      <w:r>
        <w:rPr>
          <w:rFonts w:ascii="Times New Roman" w:hAnsi="Times New Roman" w:cs="Times New Roman"/>
          <w:b/>
          <w:sz w:val="36"/>
          <w:szCs w:val="36"/>
        </w:rPr>
        <w:t xml:space="preserve"> kapcsolatok kimutatása</w:t>
      </w:r>
    </w:p>
    <w:p w:rsidR="00AA6852" w:rsidRDefault="00AA6852" w:rsidP="00D813BF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</w:p>
    <w:p w:rsidR="00AA6852" w:rsidRPr="00F741D4" w:rsidRDefault="00AA6852" w:rsidP="00D813BF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15.2.1. Élesztő két</w:t>
      </w:r>
      <w:r w:rsidR="006D58E4">
        <w:rPr>
          <w:rFonts w:ascii="Times New Roman" w:hAnsi="Times New Roman" w:cs="Times New Roman"/>
          <w:b/>
          <w:sz w:val="28"/>
          <w:szCs w:val="28"/>
        </w:rPr>
        <w:t xml:space="preserve">-hibrid </w:t>
      </w:r>
      <w:r>
        <w:rPr>
          <w:rFonts w:ascii="Times New Roman" w:hAnsi="Times New Roman" w:cs="Times New Roman"/>
          <w:b/>
          <w:sz w:val="28"/>
          <w:szCs w:val="28"/>
        </w:rPr>
        <w:t>rendszerek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Élesztő két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rendszerrel </w:t>
      </w:r>
      <w:r w:rsidRPr="00640A46">
        <w:rPr>
          <w:rFonts w:ascii="Times New Roman" w:hAnsi="Times New Roman" w:cs="Times New Roman"/>
          <w:b/>
          <w:sz w:val="24"/>
          <w:szCs w:val="24"/>
        </w:rPr>
        <w:t>fehérje-fehérje kapcsolatokat</w:t>
      </w:r>
      <w:r>
        <w:rPr>
          <w:rFonts w:ascii="Times New Roman" w:hAnsi="Times New Roman" w:cs="Times New Roman"/>
          <w:sz w:val="24"/>
          <w:szCs w:val="24"/>
        </w:rPr>
        <w:t xml:space="preserve"> tudunk detektálni </w:t>
      </w:r>
      <w:proofErr w:type="spellStart"/>
      <w:r w:rsidRPr="00640A46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640A46">
        <w:rPr>
          <w:rFonts w:ascii="Times New Roman" w:hAnsi="Times New Roman" w:cs="Times New Roman"/>
          <w:b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. A módszer a különböző gének szabályozásában szerepet játszó transzkripciós faktorok felépítésén és működésén alapul. Az élesztő hibridrendszereken kívül léteznek </w:t>
      </w:r>
      <w:r w:rsidRPr="00CE2A14">
        <w:rPr>
          <w:rFonts w:ascii="Times New Roman" w:hAnsi="Times New Roman" w:cs="Times New Roman"/>
          <w:b/>
          <w:sz w:val="24"/>
          <w:szCs w:val="24"/>
        </w:rPr>
        <w:t>bakteriális hibridrendszerek</w:t>
      </w:r>
      <w:r>
        <w:rPr>
          <w:rFonts w:ascii="Times New Roman" w:hAnsi="Times New Roman" w:cs="Times New Roman"/>
          <w:sz w:val="24"/>
          <w:szCs w:val="24"/>
        </w:rPr>
        <w:t xml:space="preserve"> is. Ezekkel metodikailag könnyebb dolgozni, viszont az esetek többségében megvan a lehetőség arra, hogy a keletkező fehérjék feltekeredése máshogy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történik, mint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eukariótákban</w:t>
      </w:r>
      <w:proofErr w:type="spellEnd"/>
      <w:r>
        <w:rPr>
          <w:rFonts w:ascii="Times New Roman" w:hAnsi="Times New Roman" w:cs="Times New Roman"/>
          <w:sz w:val="24"/>
          <w:szCs w:val="24"/>
        </w:rPr>
        <w:t>, ami megkérdőjelezheti az asszociációs kísérletek eredményeinek a hitelességét.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Szolubilis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fehérjék kapcsolódásához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transzkripciós faktorok két egymástól eltérő funkciójú részből állnak. Az egyik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specifikusan </w:t>
      </w:r>
      <w:r w:rsidRPr="00BA4019">
        <w:rPr>
          <w:rFonts w:ascii="Times New Roman" w:hAnsi="Times New Roman" w:cs="Times New Roman"/>
          <w:sz w:val="24"/>
          <w:szCs w:val="24"/>
        </w:rPr>
        <w:t>felismeri az adott DNS-szakaszt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4019">
        <w:rPr>
          <w:rFonts w:ascii="Times New Roman" w:hAnsi="Times New Roman" w:cs="Times New Roman"/>
          <w:b/>
          <w:sz w:val="24"/>
          <w:szCs w:val="24"/>
        </w:rPr>
        <w:t xml:space="preserve">DNS-kötő </w:t>
      </w:r>
      <w:proofErr w:type="spellStart"/>
      <w:r w:rsidRPr="00BA4019">
        <w:rPr>
          <w:rFonts w:ascii="Times New Roman" w:hAnsi="Times New Roman" w:cs="Times New Roman"/>
          <w:b/>
          <w:sz w:val="24"/>
          <w:szCs w:val="24"/>
        </w:rPr>
        <w:t>domén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 másik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odavonzza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RNS-polimeráz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enzimet (</w:t>
      </w:r>
      <w:proofErr w:type="spellStart"/>
      <w:r w:rsidRPr="00BA4019">
        <w:rPr>
          <w:rFonts w:ascii="Times New Roman" w:hAnsi="Times New Roman" w:cs="Times New Roman"/>
          <w:b/>
          <w:sz w:val="24"/>
          <w:szCs w:val="24"/>
        </w:rPr>
        <w:t>transzaktivátor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A4019">
        <w:rPr>
          <w:rFonts w:ascii="Times New Roman" w:hAnsi="Times New Roman" w:cs="Times New Roman"/>
          <w:b/>
          <w:sz w:val="24"/>
          <w:szCs w:val="24"/>
        </w:rPr>
        <w:t>domén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hogy az katalizálja a gén átírását RNS-sé. Észrevették, hogy a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feltétlenül kell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peptidláncon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lenniük; ha két különböző fehérjeként termelődött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valami </w:t>
      </w:r>
      <w:r w:rsidRPr="00A04F0C">
        <w:rPr>
          <w:rFonts w:ascii="Times New Roman" w:hAnsi="Times New Roman" w:cs="Times New Roman"/>
          <w:b/>
          <w:sz w:val="24"/>
          <w:szCs w:val="24"/>
        </w:rPr>
        <w:t>fizikai közelségbe</w:t>
      </w:r>
      <w:r>
        <w:rPr>
          <w:rFonts w:ascii="Times New Roman" w:hAnsi="Times New Roman" w:cs="Times New Roman"/>
          <w:sz w:val="24"/>
          <w:szCs w:val="24"/>
        </w:rPr>
        <w:t xml:space="preserve"> hozza, akkor a transzkripciós faktor működőképes lesz, elindítja az adott gén átírását.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élesztősejtbe sorban háromféle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transzformálnunk: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 egy </w:t>
      </w:r>
      <w:proofErr w:type="spellStart"/>
      <w:r w:rsidRPr="00EB2067">
        <w:rPr>
          <w:rFonts w:ascii="Times New Roman" w:hAnsi="Times New Roman" w:cs="Times New Roman"/>
          <w:b/>
          <w:sz w:val="24"/>
          <w:szCs w:val="24"/>
        </w:rPr>
        <w:t>promóter-régió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(amit majd a használt transzkripciós faktor DNS-kötő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 fog ismerni), mögötte egy </w:t>
      </w:r>
      <w:r w:rsidRPr="00EB2067">
        <w:rPr>
          <w:rFonts w:ascii="Times New Roman" w:hAnsi="Times New Roman" w:cs="Times New Roman"/>
          <w:b/>
          <w:sz w:val="24"/>
          <w:szCs w:val="24"/>
        </w:rPr>
        <w:t>riportergénnel</w:t>
      </w:r>
      <w:r>
        <w:rPr>
          <w:rFonts w:ascii="Times New Roman" w:hAnsi="Times New Roman" w:cs="Times New Roman"/>
          <w:sz w:val="24"/>
          <w:szCs w:val="24"/>
        </w:rPr>
        <w:t xml:space="preserve">. A riportergénről termelődő fehérje lehet </w:t>
      </w:r>
      <w:proofErr w:type="spellStart"/>
      <w:r>
        <w:rPr>
          <w:rFonts w:ascii="Times New Roman" w:hAnsi="Times New Roman" w:cs="Times New Roman"/>
          <w:sz w:val="24"/>
          <w:szCs w:val="24"/>
        </w:rPr>
        <w:t>fluorszecens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fehérje (GFP), lehet valamilyen szín- vagy fényreakciót generálni képes enzim (</w:t>
      </w:r>
      <w:proofErr w:type="spellStart"/>
      <w:r>
        <w:rPr>
          <w:rFonts w:ascii="Times New Roman" w:hAnsi="Times New Roman" w:cs="Times New Roman"/>
          <w:sz w:val="24"/>
          <w:szCs w:val="24"/>
        </w:rPr>
        <w:t>β-galaktozidáz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luciferáz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vagy lehet valamilyen, az élesztő </w:t>
      </w:r>
      <w:proofErr w:type="spellStart"/>
      <w:r>
        <w:rPr>
          <w:rFonts w:ascii="Times New Roman" w:hAnsi="Times New Roman" w:cs="Times New Roman"/>
          <w:sz w:val="24"/>
          <w:szCs w:val="24"/>
        </w:rPr>
        <w:t>auxotrofiáját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komplementálni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képes aminosav-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nukleotid-anyagcserében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működő enzim.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EB2067" w:rsidRDefault="00AA6852">
      <w:pPr>
        <w:rPr>
          <w:rFonts w:ascii="Times New Roman" w:hAnsi="Times New Roman" w:cs="Times New Roman"/>
          <w:sz w:val="20"/>
          <w:szCs w:val="20"/>
        </w:rPr>
      </w:pPr>
      <w:r w:rsidRPr="00EB2067">
        <w:rPr>
          <w:rFonts w:ascii="Times New Roman" w:hAnsi="Times New Roman" w:cs="Times New Roman"/>
          <w:sz w:val="20"/>
          <w:szCs w:val="20"/>
        </w:rPr>
        <w:t xml:space="preserve">Az esetek többségében a riportergént tartalmazó </w:t>
      </w:r>
      <w:proofErr w:type="spellStart"/>
      <w:r w:rsidRPr="00EB2067">
        <w:rPr>
          <w:rFonts w:ascii="Times New Roman" w:hAnsi="Times New Roman" w:cs="Times New Roman"/>
          <w:sz w:val="20"/>
          <w:szCs w:val="20"/>
        </w:rPr>
        <w:t>plazmidot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5CEC">
        <w:rPr>
          <w:rFonts w:ascii="Times New Roman" w:hAnsi="Times New Roman" w:cs="Times New Roman"/>
          <w:b/>
          <w:sz w:val="20"/>
          <w:szCs w:val="20"/>
        </w:rPr>
        <w:t xml:space="preserve">nem </w:t>
      </w:r>
      <w:r>
        <w:rPr>
          <w:rFonts w:ascii="Times New Roman" w:hAnsi="Times New Roman" w:cs="Times New Roman"/>
          <w:b/>
          <w:sz w:val="20"/>
          <w:szCs w:val="20"/>
        </w:rPr>
        <w:t>szükséges</w:t>
      </w:r>
      <w:r w:rsidRPr="00EB2067">
        <w:rPr>
          <w:rFonts w:ascii="Times New Roman" w:hAnsi="Times New Roman" w:cs="Times New Roman"/>
          <w:sz w:val="20"/>
          <w:szCs w:val="20"/>
        </w:rPr>
        <w:t xml:space="preserve"> az élesztőbe transzformálnunk, ugyanis kaphatóak olyan, direkt a két</w:t>
      </w:r>
      <w:r w:rsidR="006D58E4">
        <w:rPr>
          <w:rFonts w:ascii="Times New Roman" w:hAnsi="Times New Roman" w:cs="Times New Roman"/>
          <w:sz w:val="20"/>
          <w:szCs w:val="20"/>
        </w:rPr>
        <w:t xml:space="preserve">-hibrid </w:t>
      </w:r>
      <w:r w:rsidRPr="00EB2067">
        <w:rPr>
          <w:rFonts w:ascii="Times New Roman" w:hAnsi="Times New Roman" w:cs="Times New Roman"/>
          <w:sz w:val="20"/>
          <w:szCs w:val="20"/>
        </w:rPr>
        <w:t xml:space="preserve">rendszerre kifejlesztett élesztőtörzsek, amelyek a </w:t>
      </w:r>
      <w:r w:rsidRPr="00EB2067">
        <w:rPr>
          <w:rFonts w:ascii="Times New Roman" w:hAnsi="Times New Roman" w:cs="Times New Roman"/>
          <w:b/>
          <w:sz w:val="20"/>
          <w:szCs w:val="20"/>
        </w:rPr>
        <w:t xml:space="preserve">genomjukban </w:t>
      </w:r>
      <w:r w:rsidRPr="00A407F1">
        <w:rPr>
          <w:rFonts w:ascii="Times New Roman" w:hAnsi="Times New Roman" w:cs="Times New Roman"/>
          <w:b/>
          <w:sz w:val="20"/>
          <w:szCs w:val="20"/>
        </w:rPr>
        <w:t>hordozzák a riporte</w:t>
      </w:r>
      <w:r>
        <w:rPr>
          <w:rFonts w:ascii="Times New Roman" w:hAnsi="Times New Roman" w:cs="Times New Roman"/>
          <w:b/>
          <w:sz w:val="20"/>
          <w:szCs w:val="20"/>
        </w:rPr>
        <w:t>r</w:t>
      </w:r>
      <w:r w:rsidRPr="00A407F1">
        <w:rPr>
          <w:rFonts w:ascii="Times New Roman" w:hAnsi="Times New Roman" w:cs="Times New Roman"/>
          <w:b/>
          <w:sz w:val="20"/>
          <w:szCs w:val="20"/>
        </w:rPr>
        <w:t>gént</w:t>
      </w:r>
      <w:r w:rsidRPr="00EB2067">
        <w:rPr>
          <w:rFonts w:ascii="Times New Roman" w:hAnsi="Times New Roman" w:cs="Times New Roman"/>
          <w:sz w:val="20"/>
          <w:szCs w:val="20"/>
        </w:rPr>
        <w:t xml:space="preserve"> a megfel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B2067">
        <w:rPr>
          <w:rFonts w:ascii="Times New Roman" w:hAnsi="Times New Roman" w:cs="Times New Roman"/>
          <w:sz w:val="20"/>
          <w:szCs w:val="20"/>
        </w:rPr>
        <w:t xml:space="preserve">lő </w:t>
      </w:r>
      <w:proofErr w:type="spellStart"/>
      <w:r w:rsidRPr="00EB2067">
        <w:rPr>
          <w:rFonts w:ascii="Times New Roman" w:hAnsi="Times New Roman" w:cs="Times New Roman"/>
          <w:sz w:val="20"/>
          <w:szCs w:val="20"/>
        </w:rPr>
        <w:t>promóter-régió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2067">
        <w:rPr>
          <w:rFonts w:ascii="Times New Roman" w:hAnsi="Times New Roman" w:cs="Times New Roman"/>
          <w:sz w:val="20"/>
          <w:szCs w:val="20"/>
        </w:rPr>
        <w:t>mögött.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következő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 egy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mögött átíródó </w:t>
      </w:r>
      <w:r w:rsidRPr="00EB2067">
        <w:rPr>
          <w:rFonts w:ascii="Times New Roman" w:hAnsi="Times New Roman" w:cs="Times New Roman"/>
          <w:b/>
          <w:sz w:val="24"/>
          <w:szCs w:val="24"/>
        </w:rPr>
        <w:t>fúziós fehérje</w:t>
      </w:r>
      <w:r>
        <w:rPr>
          <w:rFonts w:ascii="Times New Roman" w:hAnsi="Times New Roman" w:cs="Times New Roman"/>
          <w:sz w:val="24"/>
          <w:szCs w:val="24"/>
        </w:rPr>
        <w:t xml:space="preserve">. A fehérje </w:t>
      </w:r>
      <w:r w:rsidRPr="00EB2067">
        <w:rPr>
          <w:rFonts w:ascii="Times New Roman" w:hAnsi="Times New Roman" w:cs="Times New Roman"/>
          <w:b/>
          <w:sz w:val="24"/>
          <w:szCs w:val="24"/>
        </w:rPr>
        <w:t>két részből áll</w:t>
      </w:r>
      <w:r>
        <w:rPr>
          <w:rFonts w:ascii="Times New Roman" w:hAnsi="Times New Roman" w:cs="Times New Roman"/>
          <w:sz w:val="24"/>
          <w:szCs w:val="24"/>
        </w:rPr>
        <w:t xml:space="preserve">: az előbb említett riportergén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promóter-régiójához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kötődni képes transzkripciós faktor </w:t>
      </w:r>
      <w:r w:rsidRPr="00EB2067">
        <w:rPr>
          <w:rFonts w:ascii="Times New Roman" w:hAnsi="Times New Roman" w:cs="Times New Roman"/>
          <w:b/>
          <w:sz w:val="24"/>
          <w:szCs w:val="24"/>
        </w:rPr>
        <w:t xml:space="preserve">DNS-kötő </w:t>
      </w:r>
      <w:proofErr w:type="spellStart"/>
      <w:r w:rsidRPr="00EB2067">
        <w:rPr>
          <w:rFonts w:ascii="Times New Roman" w:hAnsi="Times New Roman" w:cs="Times New Roman"/>
          <w:b/>
          <w:sz w:val="24"/>
          <w:szCs w:val="24"/>
        </w:rPr>
        <w:t>doménjéből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vizsgálni kívánt fehérjéből (ezt a fehérjét hívják „</w:t>
      </w:r>
      <w:r w:rsidRPr="00EB2067">
        <w:rPr>
          <w:rFonts w:ascii="Times New Roman" w:hAnsi="Times New Roman" w:cs="Times New Roman"/>
          <w:b/>
          <w:sz w:val="24"/>
          <w:szCs w:val="24"/>
        </w:rPr>
        <w:t>csalinak</w:t>
      </w:r>
      <w:r>
        <w:rPr>
          <w:rFonts w:ascii="Times New Roman" w:hAnsi="Times New Roman" w:cs="Times New Roman"/>
          <w:sz w:val="24"/>
          <w:szCs w:val="24"/>
        </w:rPr>
        <w:t>”).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harmadik vektorban szintén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mögött található a </w:t>
      </w:r>
      <w:r w:rsidRPr="00EB2067">
        <w:rPr>
          <w:rFonts w:ascii="Times New Roman" w:hAnsi="Times New Roman" w:cs="Times New Roman"/>
          <w:b/>
          <w:sz w:val="24"/>
          <w:szCs w:val="24"/>
        </w:rPr>
        <w:t>másik fúziós fehérje</w:t>
      </w:r>
      <w:r>
        <w:rPr>
          <w:rFonts w:ascii="Times New Roman" w:hAnsi="Times New Roman" w:cs="Times New Roman"/>
          <w:sz w:val="24"/>
          <w:szCs w:val="24"/>
        </w:rPr>
        <w:t xml:space="preserve">: az említett transzkripciós faktor </w:t>
      </w:r>
      <w:proofErr w:type="spellStart"/>
      <w:r w:rsidRPr="00EB2067">
        <w:rPr>
          <w:rFonts w:ascii="Times New Roman" w:hAnsi="Times New Roman" w:cs="Times New Roman"/>
          <w:b/>
          <w:sz w:val="24"/>
          <w:szCs w:val="24"/>
        </w:rPr>
        <w:t>transzaktivátor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2067">
        <w:rPr>
          <w:rFonts w:ascii="Times New Roman" w:hAnsi="Times New Roman" w:cs="Times New Roman"/>
          <w:b/>
          <w:sz w:val="24"/>
          <w:szCs w:val="24"/>
        </w:rPr>
        <w:t>doménjéhez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cDNS-könyvtár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992">
        <w:rPr>
          <w:rFonts w:ascii="Times New Roman" w:hAnsi="Times New Roman" w:cs="Times New Roman"/>
          <w:b/>
          <w:sz w:val="24"/>
          <w:szCs w:val="24"/>
        </w:rPr>
        <w:t>véletlenszerű tagja</w:t>
      </w:r>
      <w:r w:rsidR="00D549D1">
        <w:rPr>
          <w:rFonts w:ascii="Times New Roman" w:hAnsi="Times New Roman" w:cs="Times New Roman"/>
          <w:sz w:val="24"/>
          <w:szCs w:val="24"/>
        </w:rPr>
        <w:t xml:space="preserve"> van fu</w:t>
      </w:r>
      <w:r>
        <w:rPr>
          <w:rFonts w:ascii="Times New Roman" w:hAnsi="Times New Roman" w:cs="Times New Roman"/>
          <w:sz w:val="24"/>
          <w:szCs w:val="24"/>
        </w:rPr>
        <w:t>zionáltatva (ezt hívják „</w:t>
      </w:r>
      <w:r w:rsidRPr="00EB2067">
        <w:rPr>
          <w:rFonts w:ascii="Times New Roman" w:hAnsi="Times New Roman" w:cs="Times New Roman"/>
          <w:b/>
          <w:sz w:val="24"/>
          <w:szCs w:val="24"/>
        </w:rPr>
        <w:t>áldozatnak</w:t>
      </w:r>
      <w:r>
        <w:rPr>
          <w:rFonts w:ascii="Times New Roman" w:hAnsi="Times New Roman" w:cs="Times New Roman"/>
          <w:sz w:val="24"/>
          <w:szCs w:val="24"/>
        </w:rPr>
        <w:t>”).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E541EA" w:rsidRDefault="00AA6852">
      <w:pPr>
        <w:rPr>
          <w:rFonts w:ascii="Times New Roman" w:hAnsi="Times New Roman" w:cs="Times New Roman"/>
          <w:sz w:val="20"/>
          <w:szCs w:val="20"/>
        </w:rPr>
      </w:pPr>
      <w:r w:rsidRPr="00E541EA">
        <w:rPr>
          <w:rFonts w:ascii="Times New Roman" w:hAnsi="Times New Roman" w:cs="Times New Roman"/>
          <w:sz w:val="20"/>
          <w:szCs w:val="20"/>
        </w:rPr>
        <w:t xml:space="preserve">A „csali” és „áldozat” összehozására az egymást követő transzformálásokon kívül van egy másik lehetőség is. Ha mindkét konstrukciót „ellenkező nemű” </w:t>
      </w:r>
      <w:proofErr w:type="spellStart"/>
      <w:r w:rsidRPr="00E541EA">
        <w:rPr>
          <w:rFonts w:ascii="Times New Roman" w:hAnsi="Times New Roman" w:cs="Times New Roman"/>
          <w:sz w:val="20"/>
          <w:szCs w:val="20"/>
        </w:rPr>
        <w:t>haploid</w:t>
      </w:r>
      <w:proofErr w:type="spellEnd"/>
      <w:r w:rsidRPr="00E541EA">
        <w:rPr>
          <w:rFonts w:ascii="Times New Roman" w:hAnsi="Times New Roman" w:cs="Times New Roman"/>
          <w:sz w:val="20"/>
          <w:szCs w:val="20"/>
        </w:rPr>
        <w:t xml:space="preserve"> élesztőbe juttatjuk, akkor az élesztők „párosításával” létrejött </w:t>
      </w:r>
      <w:proofErr w:type="spellStart"/>
      <w:r w:rsidRPr="00E541EA">
        <w:rPr>
          <w:rFonts w:ascii="Times New Roman" w:hAnsi="Times New Roman" w:cs="Times New Roman"/>
          <w:sz w:val="20"/>
          <w:szCs w:val="20"/>
        </w:rPr>
        <w:t>diploid</w:t>
      </w:r>
      <w:proofErr w:type="spellEnd"/>
      <w:r w:rsidRPr="00E541EA">
        <w:rPr>
          <w:rFonts w:ascii="Times New Roman" w:hAnsi="Times New Roman" w:cs="Times New Roman"/>
          <w:sz w:val="20"/>
          <w:szCs w:val="20"/>
        </w:rPr>
        <w:t xml:space="preserve"> utódokban mindkét konstrukció jelen lesz. 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egymást követő transzformálások és szelektálások után az összes élesztősejt azonos lesz abban, hogy mind a riportergént, mind a DNS-kötő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csalifehérje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konstrukciót tartalmazza. A harmadik konstrukció viszont minden élesztősejtben </w:t>
      </w:r>
      <w:r w:rsidRPr="00E541EA">
        <w:rPr>
          <w:rFonts w:ascii="Times New Roman" w:hAnsi="Times New Roman" w:cs="Times New Roman"/>
          <w:b/>
          <w:sz w:val="24"/>
          <w:szCs w:val="24"/>
        </w:rPr>
        <w:t>más és más</w:t>
      </w:r>
      <w:r>
        <w:rPr>
          <w:rFonts w:ascii="Times New Roman" w:hAnsi="Times New Roman" w:cs="Times New Roman"/>
          <w:sz w:val="24"/>
          <w:szCs w:val="24"/>
        </w:rPr>
        <w:t xml:space="preserve"> lesz, hiszen ezekbe a könyvtár különböző tagjait tartalmazó vektorokat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 valamelyik élesztősejtben a vizsgálandó, ismert fehérje,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cDNS-könyvtárról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termelődő fehérje kapcsolódik, az fizikai közelségbe hozza a hozzájuk f</w:t>
      </w:r>
      <w:r w:rsidR="00D549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zionáltatott transzkripciós faktor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mely így </w:t>
      </w:r>
      <w:r w:rsidRPr="00E541EA">
        <w:rPr>
          <w:rFonts w:ascii="Times New Roman" w:hAnsi="Times New Roman" w:cs="Times New Roman"/>
          <w:sz w:val="24"/>
          <w:szCs w:val="24"/>
        </w:rPr>
        <w:t>el fogja indítani a riportergén átírását</w:t>
      </w:r>
      <w:r>
        <w:rPr>
          <w:rFonts w:ascii="Times New Roman" w:hAnsi="Times New Roman" w:cs="Times New Roman"/>
          <w:sz w:val="24"/>
          <w:szCs w:val="24"/>
        </w:rPr>
        <w:t xml:space="preserve"> (15-7. ábra). A riportergént kifejező élesztőklónokat megvizsgálva kideríthető az „áldozat” fehérje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cDNS-e</w:t>
      </w:r>
      <w:proofErr w:type="spellEnd"/>
      <w:r>
        <w:rPr>
          <w:rFonts w:ascii="Times New Roman" w:hAnsi="Times New Roman" w:cs="Times New Roman"/>
          <w:sz w:val="24"/>
          <w:szCs w:val="24"/>
        </w:rPr>
        <w:t>. Ebből kiderül, hogy mely fehérje kapcsolódik a kiszemelt fehérjéhez az élesztősejten belül.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6D58E4">
      <w:pPr>
        <w:rPr>
          <w:rFonts w:ascii="Times New Roman" w:hAnsi="Times New Roman" w:cs="Times New Roman"/>
          <w:sz w:val="24"/>
          <w:szCs w:val="24"/>
        </w:rPr>
      </w:pPr>
      <w:r w:rsidRPr="006D58E4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150286" cy="2359781"/>
            <wp:effectExtent l="19050" t="0" r="0" b="0"/>
            <wp:docPr id="19" name="Objektum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50286" cy="2359781"/>
                      <a:chOff x="1785926" y="571472"/>
                      <a:chExt cx="3150286" cy="2359781"/>
                    </a:xfrm>
                  </a:grpSpPr>
                  <a:grpSp>
                    <a:nvGrpSpPr>
                      <a:cNvPr id="18" name="Csoportba foglalás 17"/>
                      <a:cNvGrpSpPr/>
                    </a:nvGrpSpPr>
                    <a:grpSpPr>
                      <a:xfrm>
                        <a:off x="1785926" y="571472"/>
                        <a:ext cx="3150286" cy="2359781"/>
                        <a:chOff x="1785926" y="571472"/>
                        <a:chExt cx="3150286" cy="2359781"/>
                      </a:xfrm>
                    </a:grpSpPr>
                    <a:pic>
                      <a:nvPicPr>
                        <a:cNvPr id="8193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85926" y="1071538"/>
                          <a:ext cx="2571768" cy="18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131823" y="2671794"/>
                          <a:ext cx="635109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8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300861" y="2684465"/>
                          <a:ext cx="732894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119587" y="2275731"/>
                          <a:ext cx="63030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DNS-kötő</a:t>
                            </a: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domén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350009" y="1276550"/>
                          <a:ext cx="57419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aktivátor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domén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182455" y="1622415"/>
                          <a:ext cx="5229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ismert</a:t>
                            </a:r>
                          </a:p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fehérje</a:t>
                            </a:r>
                            <a:endParaRPr lang="hu-HU" sz="800" b="1" dirty="0">
                              <a:solidFill>
                                <a:schemeClr val="bg1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611088" y="1220454"/>
                          <a:ext cx="83869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ismeretlen,</a:t>
                            </a:r>
                          </a:p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véletlenszerű</a:t>
                            </a:r>
                          </a:p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fehérje</a:t>
                            </a:r>
                            <a:endParaRPr lang="hu-HU" sz="800" b="1" dirty="0">
                              <a:solidFill>
                                <a:schemeClr val="bg1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043019" y="1634777"/>
                          <a:ext cx="893193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kapcsolódás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esetén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génátírás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857364" y="571472"/>
                          <a:ext cx="304602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Élesztő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két-hibrid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rendszer elve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 rot="628156">
                          <a:off x="3012601" y="984038"/>
                          <a:ext cx="9428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fehérje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 rot="16200000">
                          <a:off x="1493644" y="1990678"/>
                          <a:ext cx="9428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fehérje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15-7. ábra</w:t>
      </w:r>
    </w:p>
    <w:p w:rsidR="00AA6852" w:rsidRPr="00D06F60" w:rsidRDefault="00AA6852" w:rsidP="00D06F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6F60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D06F60">
        <w:rPr>
          <w:rFonts w:ascii="Times New Roman" w:hAnsi="Times New Roman" w:cs="Times New Roman"/>
          <w:sz w:val="24"/>
          <w:szCs w:val="24"/>
        </w:rPr>
        <w:t xml:space="preserve">://www.promega.com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15.2.1.2. Membránfehérjék kapcsolódásához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membránokba lévő fehérjék nem képesek odaúszni a DNS-hez és ott összekapcsolódva működőképes transzkripciós faktort alkotni. Membránfehérjék kapcsolódás</w:t>
      </w:r>
      <w:r w:rsidR="002E65C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nak vizsgálatához az egyik lehetséges megoldás az ún. </w:t>
      </w:r>
      <w:proofErr w:type="spellStart"/>
      <w:r w:rsidRPr="00E541EA">
        <w:rPr>
          <w:rFonts w:ascii="Times New Roman" w:hAnsi="Times New Roman" w:cs="Times New Roman"/>
          <w:b/>
          <w:sz w:val="24"/>
          <w:szCs w:val="24"/>
        </w:rPr>
        <w:t>split-ubiquitin</w:t>
      </w:r>
      <w:proofErr w:type="spellEnd"/>
      <w:r w:rsidRPr="00E541EA">
        <w:rPr>
          <w:rFonts w:ascii="Times New Roman" w:hAnsi="Times New Roman" w:cs="Times New Roman"/>
          <w:b/>
          <w:sz w:val="24"/>
          <w:szCs w:val="24"/>
        </w:rPr>
        <w:t xml:space="preserve"> rendszer</w:t>
      </w:r>
      <w:r>
        <w:rPr>
          <w:rFonts w:ascii="Times New Roman" w:hAnsi="Times New Roman" w:cs="Times New Roman"/>
          <w:sz w:val="24"/>
          <w:szCs w:val="24"/>
        </w:rPr>
        <w:t xml:space="preserve"> alkalmazása. A rendszer elméleti háttere a következő: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spellStart"/>
      <w:r w:rsidRPr="00E541EA">
        <w:rPr>
          <w:rFonts w:ascii="Times New Roman" w:hAnsi="Times New Roman" w:cs="Times New Roman"/>
          <w:b/>
          <w:sz w:val="24"/>
          <w:szCs w:val="24"/>
        </w:rPr>
        <w:t>ub</w:t>
      </w:r>
      <w:r w:rsidR="002E65CB">
        <w:rPr>
          <w:rFonts w:ascii="Times New Roman" w:hAnsi="Times New Roman" w:cs="Times New Roman"/>
          <w:b/>
          <w:sz w:val="24"/>
          <w:szCs w:val="24"/>
        </w:rPr>
        <w:t>i</w:t>
      </w:r>
      <w:r w:rsidRPr="00E541EA">
        <w:rPr>
          <w:rFonts w:ascii="Times New Roman" w:hAnsi="Times New Roman" w:cs="Times New Roman"/>
          <w:b/>
          <w:sz w:val="24"/>
          <w:szCs w:val="24"/>
        </w:rPr>
        <w:t>quitin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olyan kis fehérje, amelyek képes a fehérjékhez kapcsolódni, kijelölve őket a későbbi </w:t>
      </w:r>
      <w:proofErr w:type="spellStart"/>
      <w:r w:rsidRPr="00E541EA">
        <w:rPr>
          <w:rFonts w:ascii="Times New Roman" w:hAnsi="Times New Roman" w:cs="Times New Roman"/>
          <w:b/>
          <w:sz w:val="24"/>
          <w:szCs w:val="24"/>
        </w:rPr>
        <w:t>proteasz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541EA">
        <w:rPr>
          <w:rFonts w:ascii="Times New Roman" w:hAnsi="Times New Roman" w:cs="Times New Roman"/>
          <w:b/>
          <w:sz w:val="24"/>
          <w:szCs w:val="24"/>
        </w:rPr>
        <w:t>mális</w:t>
      </w:r>
      <w:proofErr w:type="spellEnd"/>
      <w:r w:rsidRPr="00E541EA">
        <w:rPr>
          <w:rFonts w:ascii="Times New Roman" w:hAnsi="Times New Roman" w:cs="Times New Roman"/>
          <w:b/>
          <w:sz w:val="24"/>
          <w:szCs w:val="24"/>
        </w:rPr>
        <w:t xml:space="preserve"> degradációra</w:t>
      </w:r>
      <w:r>
        <w:rPr>
          <w:rFonts w:ascii="Times New Roman" w:hAnsi="Times New Roman" w:cs="Times New Roman"/>
          <w:sz w:val="24"/>
          <w:szCs w:val="24"/>
        </w:rPr>
        <w:t xml:space="preserve">. Létezik egy olyan enzim, az </w:t>
      </w:r>
      <w:proofErr w:type="spellStart"/>
      <w:r w:rsidRPr="00E541EA">
        <w:rPr>
          <w:rFonts w:ascii="Times New Roman" w:hAnsi="Times New Roman" w:cs="Times New Roman"/>
          <w:b/>
          <w:sz w:val="24"/>
          <w:szCs w:val="24"/>
        </w:rPr>
        <w:t>ubiquitin-proteáz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 képes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hozzá kapcsolódó fehérjéről lehasítani.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mesterségesen szét lehet választani </w:t>
      </w:r>
      <w:r w:rsidRPr="00B25CEC">
        <w:rPr>
          <w:rFonts w:ascii="Times New Roman" w:hAnsi="Times New Roman" w:cs="Times New Roman"/>
          <w:b/>
          <w:sz w:val="24"/>
          <w:szCs w:val="24"/>
        </w:rPr>
        <w:t>két alegységre</w:t>
      </w:r>
      <w:r>
        <w:rPr>
          <w:rFonts w:ascii="Times New Roman" w:hAnsi="Times New Roman" w:cs="Times New Roman"/>
          <w:sz w:val="24"/>
          <w:szCs w:val="24"/>
        </w:rPr>
        <w:t xml:space="preserve">, melyek </w:t>
      </w:r>
      <w:r w:rsidRPr="00B25CEC">
        <w:rPr>
          <w:rFonts w:ascii="Times New Roman" w:hAnsi="Times New Roman" w:cs="Times New Roman"/>
          <w:b/>
          <w:sz w:val="24"/>
          <w:szCs w:val="24"/>
        </w:rPr>
        <w:t>képesek összetapadni</w:t>
      </w:r>
      <w:r>
        <w:rPr>
          <w:rFonts w:ascii="Times New Roman" w:hAnsi="Times New Roman" w:cs="Times New Roman"/>
          <w:sz w:val="24"/>
          <w:szCs w:val="24"/>
        </w:rPr>
        <w:t xml:space="preserve"> egymással, az összetapadt proteint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ubiquitin-proteáz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szubsztrátként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felismeri. Ha a ké</w:t>
      </w:r>
      <w:r w:rsidR="003440A4">
        <w:rPr>
          <w:rFonts w:ascii="Times New Roman" w:hAnsi="Times New Roman" w:cs="Times New Roman"/>
          <w:sz w:val="24"/>
          <w:szCs w:val="24"/>
        </w:rPr>
        <w:t>t mesterséges alegység (</w:t>
      </w:r>
      <w:proofErr w:type="spellStart"/>
      <w:r w:rsidR="003440A4">
        <w:rPr>
          <w:rFonts w:ascii="Times New Roman" w:hAnsi="Times New Roman" w:cs="Times New Roman"/>
          <w:sz w:val="24"/>
          <w:szCs w:val="24"/>
        </w:rPr>
        <w:t>Nub</w:t>
      </w:r>
      <w:proofErr w:type="spellEnd"/>
      <w:r w:rsidR="003440A4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3440A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egyikébe egy </w:t>
      </w:r>
      <w:proofErr w:type="spellStart"/>
      <w:r w:rsidRPr="00B25CEC">
        <w:rPr>
          <w:rFonts w:ascii="Times New Roman" w:hAnsi="Times New Roman" w:cs="Times New Roman"/>
          <w:b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illesztenek (a </w:t>
      </w:r>
      <w:proofErr w:type="spellStart"/>
      <w:r>
        <w:rPr>
          <w:rFonts w:ascii="Times New Roman" w:hAnsi="Times New Roman" w:cs="Times New Roman"/>
          <w:sz w:val="24"/>
          <w:szCs w:val="24"/>
        </w:rPr>
        <w:t>Nub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izoleucinját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glicinre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cserélik: </w:t>
      </w:r>
      <w:proofErr w:type="spellStart"/>
      <w:r>
        <w:rPr>
          <w:rFonts w:ascii="Times New Roman" w:hAnsi="Times New Roman" w:cs="Times New Roman"/>
          <w:sz w:val="24"/>
          <w:szCs w:val="24"/>
        </w:rPr>
        <w:t>NubG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akkor a két alegység </w:t>
      </w:r>
      <w:r w:rsidRPr="00B25CEC">
        <w:rPr>
          <w:rFonts w:ascii="Times New Roman" w:hAnsi="Times New Roman" w:cs="Times New Roman"/>
          <w:b/>
          <w:sz w:val="24"/>
          <w:szCs w:val="24"/>
        </w:rPr>
        <w:t>nem képes</w:t>
      </w:r>
      <w:r>
        <w:rPr>
          <w:rFonts w:ascii="Times New Roman" w:hAnsi="Times New Roman" w:cs="Times New Roman"/>
          <w:sz w:val="24"/>
          <w:szCs w:val="24"/>
        </w:rPr>
        <w:t xml:space="preserve"> egymással </w:t>
      </w:r>
      <w:r w:rsidRPr="00B25CEC">
        <w:rPr>
          <w:rFonts w:ascii="Times New Roman" w:hAnsi="Times New Roman" w:cs="Times New Roman"/>
          <w:b/>
          <w:sz w:val="24"/>
          <w:szCs w:val="24"/>
        </w:rPr>
        <w:t>összekapcsolódni</w:t>
      </w:r>
      <w:r>
        <w:rPr>
          <w:rFonts w:ascii="Times New Roman" w:hAnsi="Times New Roman" w:cs="Times New Roman"/>
          <w:sz w:val="24"/>
          <w:szCs w:val="24"/>
        </w:rPr>
        <w:t xml:space="preserve">, csak akkor, ha két egymással kapcsolódó fehérjéhez vannak kapcsolva, és ez a kapcsolódás térbeli közelségbe hozza az alegységeket. Ha az alegységek összenyomódtak, akkor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</w:t>
      </w:r>
      <w:proofErr w:type="spellEnd"/>
      <w:r w:rsidR="00D54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ezt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szubsztrátként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felismeri és a hozzá kapcsolódó </w:t>
      </w:r>
      <w:r w:rsidRPr="00B25CEC">
        <w:rPr>
          <w:rFonts w:ascii="Times New Roman" w:hAnsi="Times New Roman" w:cs="Times New Roman"/>
          <w:b/>
          <w:sz w:val="24"/>
          <w:szCs w:val="24"/>
        </w:rPr>
        <w:t>proteinszekvenciát</w:t>
      </w:r>
      <w:r>
        <w:rPr>
          <w:rFonts w:ascii="Times New Roman" w:hAnsi="Times New Roman" w:cs="Times New Roman"/>
          <w:sz w:val="24"/>
          <w:szCs w:val="24"/>
        </w:rPr>
        <w:t xml:space="preserve"> a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hasítóhelynél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CEC">
        <w:rPr>
          <w:rFonts w:ascii="Times New Roman" w:hAnsi="Times New Roman" w:cs="Times New Roman"/>
          <w:b/>
          <w:sz w:val="24"/>
          <w:szCs w:val="24"/>
        </w:rPr>
        <w:t>lehasítja</w:t>
      </w:r>
      <w:r>
        <w:rPr>
          <w:rFonts w:ascii="Times New Roman" w:hAnsi="Times New Roman" w:cs="Times New Roman"/>
          <w:sz w:val="24"/>
          <w:szCs w:val="24"/>
        </w:rPr>
        <w:t xml:space="preserve">. Ha ez a lehasadt protein egy </w:t>
      </w:r>
      <w:r w:rsidRPr="00B25CEC">
        <w:rPr>
          <w:rFonts w:ascii="Times New Roman" w:hAnsi="Times New Roman" w:cs="Times New Roman"/>
          <w:b/>
          <w:sz w:val="24"/>
          <w:szCs w:val="24"/>
        </w:rPr>
        <w:t>transzkripciós faktor</w:t>
      </w:r>
      <w:r>
        <w:rPr>
          <w:rFonts w:ascii="Times New Roman" w:hAnsi="Times New Roman" w:cs="Times New Roman"/>
          <w:sz w:val="24"/>
          <w:szCs w:val="24"/>
        </w:rPr>
        <w:t xml:space="preserve">, akkor a membrántól elszabadulva képes a </w:t>
      </w:r>
      <w:r w:rsidRPr="00B25CEC">
        <w:rPr>
          <w:rFonts w:ascii="Times New Roman" w:hAnsi="Times New Roman" w:cs="Times New Roman"/>
          <w:b/>
          <w:sz w:val="24"/>
          <w:szCs w:val="24"/>
        </w:rPr>
        <w:t>DNS-hez odakapcsolódni</w:t>
      </w:r>
      <w:r>
        <w:rPr>
          <w:rFonts w:ascii="Times New Roman" w:hAnsi="Times New Roman" w:cs="Times New Roman"/>
          <w:sz w:val="24"/>
          <w:szCs w:val="24"/>
        </w:rPr>
        <w:t xml:space="preserve">, és ott meghajtani a riportergént.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szolubilis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fehérjéknél ismertetetthez képest az élesztőbe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konstrukciók közül kettő összetétele az alábbiak szerint módosul: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egy </w:t>
      </w:r>
      <w:r w:rsidRPr="00B25CEC">
        <w:rPr>
          <w:rFonts w:ascii="Times New Roman" w:hAnsi="Times New Roman" w:cs="Times New Roman"/>
          <w:b/>
          <w:sz w:val="24"/>
          <w:szCs w:val="24"/>
        </w:rPr>
        <w:t>három részből álló</w:t>
      </w:r>
      <w:r>
        <w:rPr>
          <w:rFonts w:ascii="Times New Roman" w:hAnsi="Times New Roman" w:cs="Times New Roman"/>
          <w:sz w:val="24"/>
          <w:szCs w:val="24"/>
        </w:rPr>
        <w:t xml:space="preserve"> fúziós fehérjét kódol. A szekvencia tartalmazza a „</w:t>
      </w:r>
      <w:r w:rsidRPr="00B25CEC">
        <w:rPr>
          <w:rFonts w:ascii="Times New Roman" w:hAnsi="Times New Roman" w:cs="Times New Roman"/>
          <w:b/>
          <w:sz w:val="24"/>
          <w:szCs w:val="24"/>
        </w:rPr>
        <w:t>csali</w:t>
      </w:r>
      <w:r>
        <w:rPr>
          <w:rFonts w:ascii="Times New Roman" w:hAnsi="Times New Roman" w:cs="Times New Roman"/>
          <w:sz w:val="24"/>
          <w:szCs w:val="24"/>
        </w:rPr>
        <w:t xml:space="preserve">” membránprotein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(ezt ismerjük, a fehérje interakcióira vagyunk kíváncsiak),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C-terminális részének (</w:t>
      </w:r>
      <w:proofErr w:type="spellStart"/>
      <w:r w:rsidRPr="00B25CEC">
        <w:rPr>
          <w:rFonts w:ascii="Times New Roman" w:hAnsi="Times New Roman" w:cs="Times New Roman"/>
          <w:b/>
          <w:sz w:val="24"/>
          <w:szCs w:val="24"/>
        </w:rPr>
        <w:t>Cub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szekvenciáját, ehhez kapcsolva az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riportergénjét meghajtani képes </w:t>
      </w:r>
      <w:r w:rsidRPr="00B25CEC">
        <w:rPr>
          <w:rFonts w:ascii="Times New Roman" w:hAnsi="Times New Roman" w:cs="Times New Roman"/>
          <w:b/>
          <w:sz w:val="24"/>
          <w:szCs w:val="24"/>
        </w:rPr>
        <w:t>transzkripciós faktor</w:t>
      </w:r>
      <w:r>
        <w:rPr>
          <w:rFonts w:ascii="Times New Roman" w:hAnsi="Times New Roman" w:cs="Times New Roman"/>
          <w:sz w:val="24"/>
          <w:szCs w:val="24"/>
        </w:rPr>
        <w:t xml:space="preserve"> szekvenciája.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harmadik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tartalmazza az adott organizmus </w:t>
      </w:r>
      <w:proofErr w:type="spellStart"/>
      <w:r w:rsidRPr="00B25CEC">
        <w:rPr>
          <w:rFonts w:ascii="Times New Roman" w:hAnsi="Times New Roman" w:cs="Times New Roman"/>
          <w:b/>
          <w:sz w:val="24"/>
          <w:szCs w:val="24"/>
        </w:rPr>
        <w:t>cDNS-könyvtárának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véletlenszerű darabját (szerencsés esetben erről íródik át az „áldozat” membránfehérje), ehhez kapcsolódik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szenvedett N-terminálisának (</w:t>
      </w:r>
      <w:proofErr w:type="spellStart"/>
      <w:r w:rsidRPr="00B25CEC">
        <w:rPr>
          <w:rFonts w:ascii="Times New Roman" w:hAnsi="Times New Roman" w:cs="Times New Roman"/>
          <w:b/>
          <w:sz w:val="24"/>
          <w:szCs w:val="24"/>
        </w:rPr>
        <w:t>NubG</w:t>
      </w:r>
      <w:proofErr w:type="spellEnd"/>
      <w:r>
        <w:rPr>
          <w:rFonts w:ascii="Times New Roman" w:hAnsi="Times New Roman" w:cs="Times New Roman"/>
          <w:sz w:val="24"/>
          <w:szCs w:val="24"/>
        </w:rPr>
        <w:t>) szekvenciája.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két membránfehérje kapcsolódik egymáshoz, akkor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fele is „összenyomódik”, ezt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ubiquitin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észreveszi (az enzim élesztősejtekben is megtalálható), elhasítja a C-terminális és a transzkripciós faktor közötti szekvenciát. A transzkripciós faktor szabaddá válik, és ki tudja fejteni a hatását (15-8.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556123" cy="3371850"/>
            <wp:effectExtent l="6096" t="0" r="381" b="0"/>
            <wp:docPr id="8" name="Objektu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53075" cy="3439970"/>
                      <a:chOff x="642918" y="520995"/>
                      <a:chExt cx="5553075" cy="3439970"/>
                    </a:xfrm>
                  </a:grpSpPr>
                  <a:grpSp>
                    <a:nvGrpSpPr>
                      <a:cNvPr id="38" name="Csoportba foglalás 37"/>
                      <a:cNvGrpSpPr/>
                    </a:nvGrpSpPr>
                    <a:grpSpPr>
                      <a:xfrm>
                        <a:off x="642918" y="520995"/>
                        <a:ext cx="5553075" cy="3439970"/>
                        <a:chOff x="642918" y="520995"/>
                        <a:chExt cx="5553075" cy="3439970"/>
                      </a:xfrm>
                    </a:grpSpPr>
                    <a:pic>
                      <a:nvPicPr>
                        <a:cNvPr id="6145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42918" y="1428728"/>
                          <a:ext cx="555307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094817" y="3710763"/>
                          <a:ext cx="8018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142984" y="1000100"/>
                          <a:ext cx="111440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ismert 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membránfehérje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665566" y="2533235"/>
                          <a:ext cx="41870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Cub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>
                          <a:off x="1041991" y="2668772"/>
                          <a:ext cx="331272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364745" y="2562447"/>
                          <a:ext cx="51809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NubG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>
                          <a:off x="2849097" y="2674986"/>
                          <a:ext cx="331272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>
                          <a:off x="1378814" y="3015228"/>
                          <a:ext cx="375558" cy="195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1721803" y="3104707"/>
                          <a:ext cx="132119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transzkripciós faktor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 rot="5400000" flipH="1" flipV="1">
                          <a:off x="1388060" y="1398701"/>
                          <a:ext cx="212652" cy="1352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523570" y="985199"/>
                          <a:ext cx="80983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ismertetlen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fehérje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Egyenes összekötő 17"/>
                        <a:cNvCxnSpPr/>
                      </a:nvCxnSpPr>
                      <a:spPr>
                        <a:xfrm rot="16200000" flipV="1">
                          <a:off x="3067494" y="1387549"/>
                          <a:ext cx="191387" cy="180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684953" y="1241707"/>
                          <a:ext cx="8931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kapcsolódás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5418631" y="2433513"/>
                          <a:ext cx="7008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ubuquitin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3" name="Egyenes összekötő 22"/>
                        <a:cNvCxnSpPr/>
                      </a:nvCxnSpPr>
                      <a:spPr>
                        <a:xfrm flipV="1">
                          <a:off x="5150273" y="2573079"/>
                          <a:ext cx="325494" cy="1400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Egyenes összekötő 23"/>
                        <a:cNvCxnSpPr/>
                      </a:nvCxnSpPr>
                      <a:spPr>
                        <a:xfrm flipV="1">
                          <a:off x="4518837" y="2895439"/>
                          <a:ext cx="327744" cy="156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25"/>
                        <a:cNvCxnSpPr/>
                      </a:nvCxnSpPr>
                      <a:spPr>
                        <a:xfrm>
                          <a:off x="3001497" y="2827386"/>
                          <a:ext cx="331272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838018" y="2796362"/>
                          <a:ext cx="70083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ubuquitin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proteáz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5544746" y="2743099"/>
                          <a:ext cx="5950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hasítás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 rot="10800000" flipV="1">
                          <a:off x="4997302" y="2870790"/>
                          <a:ext cx="606056" cy="63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3474512" y="3264195"/>
                          <a:ext cx="167385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TF transzport a sejtmagba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4572008" y="3714744"/>
                          <a:ext cx="136768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 átíródása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044293" y="520995"/>
                          <a:ext cx="471154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Membránfehérjék kapcsolatainak felderítése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15-8. ábra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731A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0A731A">
        <w:rPr>
          <w:rFonts w:ascii="Times New Roman" w:hAnsi="Times New Roman" w:cs="Times New Roman"/>
          <w:sz w:val="24"/>
          <w:szCs w:val="24"/>
        </w:rPr>
        <w:t>://www.dualsystems.com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Pr="00F741D4" w:rsidRDefault="00AA6852" w:rsidP="00192A8E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15.2.2. Élesztő egy</w:t>
      </w:r>
      <w:r w:rsidR="006D58E4">
        <w:rPr>
          <w:rFonts w:ascii="Times New Roman" w:hAnsi="Times New Roman" w:cs="Times New Roman"/>
          <w:b/>
          <w:sz w:val="28"/>
          <w:szCs w:val="28"/>
        </w:rPr>
        <w:t xml:space="preserve">-hibrid </w:t>
      </w:r>
      <w:r>
        <w:rPr>
          <w:rFonts w:ascii="Times New Roman" w:hAnsi="Times New Roman" w:cs="Times New Roman"/>
          <w:b/>
          <w:sz w:val="28"/>
          <w:szCs w:val="28"/>
        </w:rPr>
        <w:t>rendszerek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>rendszerek felépítése és működési elve nagyon hasonló a két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>rendszerekéhez, ezért csak a legfontosabb különbségeket ismertetjük. Alapvetően kétféle egy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 létezik, mindkettő DNS-protein kapcsolatot vizsgál.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15.2.2.1. Ismeretlen fehérje DNS-kötődése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egyik fajta egy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rendszerben azt lehet kideríteni, hogy egy adott DNS-szekvenciához mely fehérjék kötnek specifikusan. Az élesztőbe mindössze kétféle konstrukciót kell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 az </w:t>
      </w:r>
      <w:r w:rsidRPr="00BC2984">
        <w:rPr>
          <w:rFonts w:ascii="Times New Roman" w:hAnsi="Times New Roman" w:cs="Times New Roman"/>
          <w:b/>
          <w:sz w:val="24"/>
          <w:szCs w:val="24"/>
        </w:rPr>
        <w:t>ismert szekvenciájú DNS</w:t>
      </w:r>
      <w:r>
        <w:rPr>
          <w:rFonts w:ascii="Times New Roman" w:hAnsi="Times New Roman" w:cs="Times New Roman"/>
          <w:sz w:val="24"/>
          <w:szCs w:val="24"/>
        </w:rPr>
        <w:t xml:space="preserve">-szakasz, majd rögtön utána található a </w:t>
      </w:r>
      <w:r w:rsidRPr="00BC2984">
        <w:rPr>
          <w:rFonts w:ascii="Times New Roman" w:hAnsi="Times New Roman" w:cs="Times New Roman"/>
          <w:b/>
          <w:sz w:val="24"/>
          <w:szCs w:val="24"/>
        </w:rPr>
        <w:t>riportergén</w:t>
      </w:r>
      <w:r>
        <w:rPr>
          <w:rFonts w:ascii="Times New Roman" w:hAnsi="Times New Roman" w:cs="Times New Roman"/>
          <w:sz w:val="24"/>
          <w:szCs w:val="24"/>
        </w:rPr>
        <w:t xml:space="preserve"> szekvenciája.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konstitutívan működő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fúziós fehérje található. A fúziós fehérje két részből áll: az adott organizmus </w:t>
      </w:r>
      <w:proofErr w:type="spellStart"/>
      <w:r w:rsidRPr="00BC2984">
        <w:rPr>
          <w:rFonts w:ascii="Times New Roman" w:hAnsi="Times New Roman" w:cs="Times New Roman"/>
          <w:b/>
          <w:sz w:val="24"/>
          <w:szCs w:val="24"/>
        </w:rPr>
        <w:t>cDNS-könyvtárának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véletlenszerű tagjából és egy ismert transzkripciós faktor (például GAL4) </w:t>
      </w:r>
      <w:proofErr w:type="spellStart"/>
      <w:r w:rsidRPr="00BC2984">
        <w:rPr>
          <w:rFonts w:ascii="Times New Roman" w:hAnsi="Times New Roman" w:cs="Times New Roman"/>
          <w:b/>
          <w:sz w:val="24"/>
          <w:szCs w:val="24"/>
        </w:rPr>
        <w:t>transzaktivátor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984">
        <w:rPr>
          <w:rFonts w:ascii="Times New Roman" w:hAnsi="Times New Roman" w:cs="Times New Roman"/>
          <w:b/>
          <w:sz w:val="24"/>
          <w:szCs w:val="24"/>
        </w:rPr>
        <w:t>doménjéből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Amelyik élesztőben a véletlenszerű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olyan fehérje íródik át, amely az adott DNS-szekvenciához specifikusan tud kötődni, abban a transzkripciós faktor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transzaktivátor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fogja a riportergén átíródását (15-9. ábra). Az élesztőklónokból szerzett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cDNS-információ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alapján lehetséges a DNS-kötő fehérje aminosav-sorrendjét meghatározni.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867064" cy="3514725"/>
            <wp:effectExtent l="0" t="0" r="211" b="0"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70493" cy="3519242"/>
                      <a:chOff x="286699" y="2115879"/>
                      <a:chExt cx="4870493" cy="3519242"/>
                    </a:xfrm>
                  </a:grpSpPr>
                  <a:grpSp>
                    <a:nvGrpSpPr>
                      <a:cNvPr id="22" name="Csoportba foglalás 21"/>
                      <a:cNvGrpSpPr/>
                    </a:nvGrpSpPr>
                    <a:grpSpPr>
                      <a:xfrm>
                        <a:off x="286699" y="2115879"/>
                        <a:ext cx="4870493" cy="3519242"/>
                        <a:chOff x="286699" y="2115879"/>
                        <a:chExt cx="4870493" cy="3519242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36712" y="2987824"/>
                          <a:ext cx="4320480" cy="26472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 rot="333620">
                          <a:off x="1453765" y="4653688"/>
                          <a:ext cx="15087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„csali” DNS-szekvencia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628800" y="2627784"/>
                          <a:ext cx="120898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„könyvtár”fehérjék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flipH="1">
                          <a:off x="1520456" y="2886263"/>
                          <a:ext cx="543213" cy="3991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>
                          <a:off x="2334896" y="2875727"/>
                          <a:ext cx="663485" cy="3353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618969" y="3519377"/>
                          <a:ext cx="100700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transzaktivátor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domén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 flipH="1" flipV="1">
                          <a:off x="2261362" y="3593805"/>
                          <a:ext cx="375512" cy="318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86699" y="3718975"/>
                          <a:ext cx="11624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specifikusan kötő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„áldozat”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 flipV="1">
                          <a:off x="1403498" y="3827721"/>
                          <a:ext cx="765544" cy="744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 rot="21417958">
                          <a:off x="4043858" y="4747914"/>
                          <a:ext cx="10534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RNS-polimeráz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527891" y="2115879"/>
                          <a:ext cx="430117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Ismert DNS-szakaszhoz kötődő fehérjék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491366" y="5305647"/>
                          <a:ext cx="56297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15-9. ábra</w:t>
      </w:r>
    </w:p>
    <w:p w:rsidR="00AA6852" w:rsidRPr="006B177B" w:rsidRDefault="00AA6852" w:rsidP="006B17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177B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6B177B">
        <w:rPr>
          <w:rFonts w:ascii="Times New Roman" w:hAnsi="Times New Roman" w:cs="Times New Roman"/>
          <w:sz w:val="24"/>
          <w:szCs w:val="24"/>
        </w:rPr>
        <w:t xml:space="preserve">://www.takarabiomed.com.cn/sxproducts/clontech/2/160-1.JPG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15.2.2.2. Transzkripciós faktorok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enhancer-preferenciája</w:t>
      </w:r>
      <w:proofErr w:type="spellEnd"/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másik fajta egy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rendszerben arra keressük a választ, hogy egy adott </w:t>
      </w:r>
      <w:r w:rsidRPr="00BC2984">
        <w:rPr>
          <w:rFonts w:ascii="Times New Roman" w:hAnsi="Times New Roman" w:cs="Times New Roman"/>
          <w:b/>
          <w:sz w:val="24"/>
          <w:szCs w:val="24"/>
        </w:rPr>
        <w:t>DNS-kötő fehérje</w:t>
      </w:r>
      <w:r>
        <w:rPr>
          <w:rFonts w:ascii="Times New Roman" w:hAnsi="Times New Roman" w:cs="Times New Roman"/>
          <w:sz w:val="24"/>
          <w:szCs w:val="24"/>
        </w:rPr>
        <w:t xml:space="preserve"> (például transzkripciós faktor) </w:t>
      </w:r>
      <w:r w:rsidRPr="00BC2984">
        <w:rPr>
          <w:rFonts w:ascii="Times New Roman" w:hAnsi="Times New Roman" w:cs="Times New Roman"/>
          <w:b/>
          <w:sz w:val="24"/>
          <w:szCs w:val="24"/>
        </w:rPr>
        <w:t xml:space="preserve">milyen </w:t>
      </w:r>
      <w:proofErr w:type="spellStart"/>
      <w:r w:rsidRPr="00BC2984">
        <w:rPr>
          <w:rFonts w:ascii="Times New Roman" w:hAnsi="Times New Roman" w:cs="Times New Roman"/>
          <w:b/>
          <w:sz w:val="24"/>
          <w:szCs w:val="24"/>
        </w:rPr>
        <w:t>nukleotid-sorrendet</w:t>
      </w:r>
      <w:proofErr w:type="spellEnd"/>
      <w:r w:rsidRPr="00BC2984">
        <w:rPr>
          <w:rFonts w:ascii="Times New Roman" w:hAnsi="Times New Roman" w:cs="Times New Roman"/>
          <w:b/>
          <w:sz w:val="24"/>
          <w:szCs w:val="24"/>
        </w:rPr>
        <w:t xml:space="preserve"> preferál</w:t>
      </w:r>
      <w:r>
        <w:rPr>
          <w:rFonts w:ascii="Times New Roman" w:hAnsi="Times New Roman" w:cs="Times New Roman"/>
          <w:sz w:val="24"/>
          <w:szCs w:val="24"/>
        </w:rPr>
        <w:t xml:space="preserve"> a kötőhelyén. Megvalósíthatósági szempontok miatt ezt a fajta egy</w:t>
      </w:r>
      <w:r w:rsidR="00B3789B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>rendszert baktériumban (E. coliban) és nem élesztőben szokták alkalmazni (egyszerűbb, és nem jár információvesztéssel). A másik típusú egy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rendszerhez hasonlóan itt is kétfajta konstrukciót kell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megfelelő E. </w:t>
      </w:r>
      <w:proofErr w:type="gramStart"/>
      <w:r>
        <w:rPr>
          <w:rFonts w:ascii="Times New Roman" w:hAnsi="Times New Roman" w:cs="Times New Roman"/>
          <w:sz w:val="24"/>
          <w:szCs w:val="24"/>
        </w:rPr>
        <w:t>coli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törzsbe: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általunk </w:t>
      </w:r>
      <w:r w:rsidRPr="00BC2984">
        <w:rPr>
          <w:rFonts w:ascii="Times New Roman" w:hAnsi="Times New Roman" w:cs="Times New Roman"/>
          <w:b/>
          <w:sz w:val="24"/>
          <w:szCs w:val="24"/>
        </w:rPr>
        <w:t>vizsgálni kívánt fehérje</w:t>
      </w:r>
      <w:r>
        <w:rPr>
          <w:rFonts w:ascii="Times New Roman" w:hAnsi="Times New Roman" w:cs="Times New Roman"/>
          <w:sz w:val="24"/>
          <w:szCs w:val="24"/>
        </w:rPr>
        <w:t xml:space="preserve"> (transzkripciós faktor) és a bakteriális </w:t>
      </w:r>
      <w:proofErr w:type="spellStart"/>
      <w:r w:rsidR="00223C2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NS-polimeráz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ω </w:t>
      </w:r>
      <w:r w:rsidRPr="00BC2984">
        <w:rPr>
          <w:rFonts w:ascii="Times New Roman" w:hAnsi="Times New Roman" w:cs="Times New Roman"/>
          <w:b/>
          <w:sz w:val="24"/>
          <w:szCs w:val="24"/>
        </w:rPr>
        <w:t>alegységének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szekvenciái találhatóak, a róluk átíródó fúziós fehérjét („csali”)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hajtja meg.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riportergén előtt található </w:t>
      </w:r>
      <w:proofErr w:type="spellStart"/>
      <w:r>
        <w:rPr>
          <w:rFonts w:ascii="Times New Roman" w:hAnsi="Times New Roman" w:cs="Times New Roman"/>
          <w:sz w:val="24"/>
          <w:szCs w:val="24"/>
        </w:rPr>
        <w:t>RNS-polimeráz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kötőhely elé egy általunk választott hosszúságú (többnyire 20–40 bázispár) </w:t>
      </w:r>
      <w:r w:rsidRPr="00BC2984">
        <w:rPr>
          <w:rFonts w:ascii="Times New Roman" w:hAnsi="Times New Roman" w:cs="Times New Roman"/>
          <w:b/>
          <w:sz w:val="24"/>
          <w:szCs w:val="24"/>
        </w:rPr>
        <w:t>random szintetizált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szekvencia-poolból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származó DNS-szekvenciát illesztenek. Minden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más és más random szekvencia található majd a riportergén előtt.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fúziós fehérje kapcsolódni képes valamelyik random szekvenciához, akkor az ω alegységhez kapcsolódni fog az </w:t>
      </w:r>
      <w:proofErr w:type="spellStart"/>
      <w:r w:rsidRPr="00BC2984">
        <w:rPr>
          <w:rFonts w:ascii="Times New Roman" w:hAnsi="Times New Roman" w:cs="Times New Roman"/>
          <w:b/>
          <w:sz w:val="24"/>
          <w:szCs w:val="24"/>
        </w:rPr>
        <w:t>RNS-polimeráz</w:t>
      </w:r>
      <w:proofErr w:type="spellEnd"/>
      <w:r w:rsidRPr="00BC2984">
        <w:rPr>
          <w:rFonts w:ascii="Times New Roman" w:hAnsi="Times New Roman" w:cs="Times New Roman"/>
          <w:b/>
          <w:sz w:val="24"/>
          <w:szCs w:val="24"/>
        </w:rPr>
        <w:t xml:space="preserve"> többi része</w:t>
      </w:r>
      <w:r>
        <w:rPr>
          <w:rFonts w:ascii="Times New Roman" w:hAnsi="Times New Roman" w:cs="Times New Roman"/>
          <w:sz w:val="24"/>
          <w:szCs w:val="24"/>
        </w:rPr>
        <w:t xml:space="preserve">, és elindul a riportergén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kifejeződése. Minél </w:t>
      </w:r>
      <w:r w:rsidRPr="004C555D">
        <w:rPr>
          <w:rFonts w:ascii="Times New Roman" w:hAnsi="Times New Roman" w:cs="Times New Roman"/>
          <w:b/>
          <w:sz w:val="24"/>
          <w:szCs w:val="24"/>
        </w:rPr>
        <w:t>erősebb</w:t>
      </w:r>
      <w:r>
        <w:rPr>
          <w:rFonts w:ascii="Times New Roman" w:hAnsi="Times New Roman" w:cs="Times New Roman"/>
          <w:sz w:val="24"/>
          <w:szCs w:val="24"/>
        </w:rPr>
        <w:t xml:space="preserve"> lesz a</w:t>
      </w:r>
      <w:r w:rsidRPr="004C555D">
        <w:rPr>
          <w:rFonts w:ascii="Times New Roman" w:hAnsi="Times New Roman" w:cs="Times New Roman"/>
          <w:b/>
          <w:sz w:val="24"/>
          <w:szCs w:val="24"/>
        </w:rPr>
        <w:t xml:space="preserve"> kötődés</w:t>
      </w:r>
      <w:r>
        <w:rPr>
          <w:rFonts w:ascii="Times New Roman" w:hAnsi="Times New Roman" w:cs="Times New Roman"/>
          <w:sz w:val="24"/>
          <w:szCs w:val="24"/>
        </w:rPr>
        <w:t xml:space="preserve">, a génkifejeződés annál erősebb, annál </w:t>
      </w:r>
      <w:r w:rsidRPr="004C555D">
        <w:rPr>
          <w:rFonts w:ascii="Times New Roman" w:hAnsi="Times New Roman" w:cs="Times New Roman"/>
          <w:b/>
          <w:sz w:val="24"/>
          <w:szCs w:val="24"/>
        </w:rPr>
        <w:t>nagyobb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55D">
        <w:rPr>
          <w:rFonts w:ascii="Times New Roman" w:hAnsi="Times New Roman" w:cs="Times New Roman"/>
          <w:b/>
          <w:sz w:val="24"/>
          <w:szCs w:val="24"/>
        </w:rPr>
        <w:t>szelekciós nyomásnak</w:t>
      </w:r>
      <w:r>
        <w:rPr>
          <w:rFonts w:ascii="Times New Roman" w:hAnsi="Times New Roman" w:cs="Times New Roman"/>
          <w:sz w:val="24"/>
          <w:szCs w:val="24"/>
        </w:rPr>
        <w:t xml:space="preserve"> tud például az adott baktériumkolónia ellenállni. Többfajta random szekvencia is alkalmas lesz arra,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génexpressziót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okozzon. A különböző szekvenciákat összehasonlítva meg tudjuk határozni a vizsgált fehérje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r w:rsidR="00B378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preferenciáját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hogy a specifikus kötődés során melyek a fontosabb és melyek a kevésbé fontos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(15-10.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20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676775" cy="4171950"/>
            <wp:effectExtent l="0" t="0" r="0" b="0"/>
            <wp:docPr id="10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73139" cy="4253956"/>
                      <a:chOff x="1155624" y="621792"/>
                      <a:chExt cx="4673139" cy="4253956"/>
                    </a:xfrm>
                  </a:grpSpPr>
                  <a:grpSp>
                    <a:nvGrpSpPr>
                      <a:cNvPr id="17" name="Csoportba foglalás 16"/>
                      <a:cNvGrpSpPr/>
                    </a:nvGrpSpPr>
                    <a:grpSpPr>
                      <a:xfrm>
                        <a:off x="1155624" y="621792"/>
                        <a:ext cx="4673139" cy="4253956"/>
                        <a:chOff x="1155624" y="621792"/>
                        <a:chExt cx="4673139" cy="4253956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68760" y="1187624"/>
                          <a:ext cx="42386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531234" y="2651947"/>
                          <a:ext cx="12843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random szekvencia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962624" y="2542232"/>
                          <a:ext cx="69602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gyenge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336477" y="1220875"/>
                          <a:ext cx="1050288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vizsgálni kívánt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transzkripciós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faktor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957742" y="990934"/>
                          <a:ext cx="11592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RNS-polimeráz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II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4067960" y="2671207"/>
                          <a:ext cx="9717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670427" y="3230451"/>
                          <a:ext cx="134844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 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155624" y="621792"/>
                          <a:ext cx="467313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/>
                              <a:t>Transzkripciós faktorok szekvencia-preferenciája</a:t>
                            </a:r>
                            <a:endParaRPr lang="hu-HU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205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74844" y="3772604"/>
                          <a:ext cx="12954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>
                          <a:off x="2121408" y="2926080"/>
                          <a:ext cx="0" cy="8046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1514203" y="4629527"/>
                          <a:ext cx="13195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preferált szekvencia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15-10. ábra</w:t>
      </w:r>
    </w:p>
    <w:p w:rsidR="00AA6852" w:rsidRPr="004C555D" w:rsidRDefault="00AA6852" w:rsidP="004C55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C555D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4C555D">
        <w:rPr>
          <w:rFonts w:ascii="Times New Roman" w:hAnsi="Times New Roman" w:cs="Times New Roman"/>
          <w:sz w:val="24"/>
          <w:szCs w:val="24"/>
        </w:rPr>
        <w:t xml:space="preserve">://labs.umassmed.edu/WolfeLab/B1H_introsized.png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Pr="00F741D4" w:rsidRDefault="00AA6852" w:rsidP="00F4499B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15.2.3. Élesztő három</w:t>
      </w:r>
      <w:r w:rsidR="006D58E4">
        <w:rPr>
          <w:rFonts w:ascii="Times New Roman" w:hAnsi="Times New Roman" w:cs="Times New Roman"/>
          <w:b/>
          <w:sz w:val="28"/>
          <w:szCs w:val="28"/>
        </w:rPr>
        <w:t xml:space="preserve">-hibrid </w:t>
      </w:r>
      <w:r>
        <w:rPr>
          <w:rFonts w:ascii="Times New Roman" w:hAnsi="Times New Roman" w:cs="Times New Roman"/>
          <w:b/>
          <w:sz w:val="28"/>
          <w:szCs w:val="28"/>
        </w:rPr>
        <w:t>rendszer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6D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élesztő három-hibrid </w:t>
      </w:r>
      <w:r w:rsidR="00AA6852">
        <w:rPr>
          <w:rFonts w:ascii="Times New Roman" w:hAnsi="Times New Roman" w:cs="Times New Roman"/>
          <w:sz w:val="24"/>
          <w:szCs w:val="24"/>
        </w:rPr>
        <w:t>technika arra a kérdésre keres választ, hogy ismert</w:t>
      </w:r>
      <w:r w:rsidR="00AA6852" w:rsidRPr="00BC2984">
        <w:rPr>
          <w:rFonts w:ascii="Times New Roman" w:hAnsi="Times New Roman" w:cs="Times New Roman"/>
          <w:b/>
          <w:sz w:val="24"/>
          <w:szCs w:val="24"/>
        </w:rPr>
        <w:t xml:space="preserve"> RNS-molekulához mely fehérjék</w:t>
      </w:r>
      <w:r w:rsidR="00AA6852">
        <w:rPr>
          <w:rFonts w:ascii="Times New Roman" w:hAnsi="Times New Roman" w:cs="Times New Roman"/>
          <w:sz w:val="24"/>
          <w:szCs w:val="24"/>
        </w:rPr>
        <w:t xml:space="preserve"> (vagy ismert fehérjéhez mely RNS-molekulák)</w:t>
      </w:r>
      <w:r w:rsidR="00AA6852" w:rsidRPr="00BC2984">
        <w:rPr>
          <w:rFonts w:ascii="Times New Roman" w:hAnsi="Times New Roman" w:cs="Times New Roman"/>
          <w:b/>
          <w:sz w:val="24"/>
          <w:szCs w:val="24"/>
        </w:rPr>
        <w:t xml:space="preserve"> kötődnek </w:t>
      </w:r>
      <w:r w:rsidR="00AA6852">
        <w:rPr>
          <w:rFonts w:ascii="Times New Roman" w:hAnsi="Times New Roman" w:cs="Times New Roman"/>
          <w:sz w:val="24"/>
          <w:szCs w:val="24"/>
        </w:rPr>
        <w:t>specifikusan. A rendszer feltételezi, hogy van már olyan ismert RNS/fehérje párunk, amely egymáshoz specifikusan tud kötődni. A három</w:t>
      </w:r>
      <w:r>
        <w:rPr>
          <w:rFonts w:ascii="Times New Roman" w:hAnsi="Times New Roman" w:cs="Times New Roman"/>
          <w:sz w:val="24"/>
          <w:szCs w:val="24"/>
        </w:rPr>
        <w:t xml:space="preserve">-hibrid </w:t>
      </w:r>
      <w:r w:rsidR="00AA6852">
        <w:rPr>
          <w:rFonts w:ascii="Times New Roman" w:hAnsi="Times New Roman" w:cs="Times New Roman"/>
          <w:sz w:val="24"/>
          <w:szCs w:val="24"/>
        </w:rPr>
        <w:t>rendszer nagyon hasonlít a két</w:t>
      </w:r>
      <w:r>
        <w:rPr>
          <w:rFonts w:ascii="Times New Roman" w:hAnsi="Times New Roman" w:cs="Times New Roman"/>
          <w:sz w:val="24"/>
          <w:szCs w:val="24"/>
        </w:rPr>
        <w:t xml:space="preserve">-hibrid </w:t>
      </w:r>
      <w:r w:rsidR="00AA6852">
        <w:rPr>
          <w:rFonts w:ascii="Times New Roman" w:hAnsi="Times New Roman" w:cs="Times New Roman"/>
          <w:sz w:val="24"/>
          <w:szCs w:val="24"/>
        </w:rPr>
        <w:t xml:space="preserve">rendszerhez mind elméleti, mind gyakorlati megvalósításában, csak még egy (a már említett, ismert RNS/fehérje) specifikus kapcsolódást feltételez. Ezek alapján az élesztőbe négy különböző konstrukciót kell bevinnünk: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promóter-régió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(amit majd a használt transzkripciós faktor DNS-kötő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 fog ismerni), mögötte egy riportergénnel (ugyanúgy, ahogy ezt a két</w:t>
      </w:r>
      <w:r w:rsidR="006D58E4">
        <w:rPr>
          <w:rFonts w:ascii="Times New Roman" w:hAnsi="Times New Roman" w:cs="Times New Roman"/>
          <w:sz w:val="24"/>
          <w:szCs w:val="24"/>
        </w:rPr>
        <w:t>-</w:t>
      </w:r>
      <w:r w:rsidR="006D58E4">
        <w:rPr>
          <w:rFonts w:ascii="Times New Roman" w:hAnsi="Times New Roman" w:cs="Times New Roman"/>
          <w:sz w:val="24"/>
          <w:szCs w:val="24"/>
        </w:rPr>
        <w:lastRenderedPageBreak/>
        <w:t xml:space="preserve">hibrid </w:t>
      </w:r>
      <w:r>
        <w:rPr>
          <w:rFonts w:ascii="Times New Roman" w:hAnsi="Times New Roman" w:cs="Times New Roman"/>
          <w:sz w:val="24"/>
          <w:szCs w:val="24"/>
        </w:rPr>
        <w:t xml:space="preserve">rendszernél láttuk, de többnyire ebben az esetben is már az </w:t>
      </w:r>
      <w:r w:rsidRPr="00A407F1">
        <w:rPr>
          <w:rFonts w:ascii="Times New Roman" w:hAnsi="Times New Roman" w:cs="Times New Roman"/>
          <w:b/>
          <w:sz w:val="24"/>
          <w:szCs w:val="24"/>
        </w:rPr>
        <w:t>élesztő genomja tartalmazza a konstrukciót</w:t>
      </w:r>
      <w:r>
        <w:rPr>
          <w:rFonts w:ascii="Times New Roman" w:hAnsi="Times New Roman" w:cs="Times New Roman"/>
          <w:sz w:val="24"/>
          <w:szCs w:val="24"/>
        </w:rPr>
        <w:t>, transzformálni nem kell).</w:t>
      </w: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második konstrukcióban található egy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mögött átíródó fúziós fehérje. A fehérje két részből áll: a fenti konstrukció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régiójához kötődni </w:t>
      </w:r>
      <w:r w:rsidRPr="00A407F1">
        <w:rPr>
          <w:rFonts w:ascii="Times New Roman" w:hAnsi="Times New Roman" w:cs="Times New Roman"/>
          <w:b/>
          <w:sz w:val="24"/>
          <w:szCs w:val="24"/>
        </w:rPr>
        <w:t xml:space="preserve">képes transzkripciós faktor DNS-kötő </w:t>
      </w:r>
      <w:proofErr w:type="spellStart"/>
      <w:r w:rsidRPr="00A407F1">
        <w:rPr>
          <w:rFonts w:ascii="Times New Roman" w:hAnsi="Times New Roman" w:cs="Times New Roman"/>
          <w:b/>
          <w:sz w:val="24"/>
          <w:szCs w:val="24"/>
        </w:rPr>
        <w:t>doménjéből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az előbb említett, ismert </w:t>
      </w:r>
      <w:r w:rsidRPr="00A407F1">
        <w:rPr>
          <w:rFonts w:ascii="Times New Roman" w:hAnsi="Times New Roman" w:cs="Times New Roman"/>
          <w:b/>
          <w:sz w:val="24"/>
          <w:szCs w:val="24"/>
        </w:rPr>
        <w:t>RNS-kötő fehérjéből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harmadik vektorban szintén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mögött található egy fúziós gén, amiről RNS keletkezik, de az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transzlálódik</w:t>
      </w:r>
      <w:proofErr w:type="spellEnd"/>
      <w:r>
        <w:rPr>
          <w:rFonts w:ascii="Times New Roman" w:hAnsi="Times New Roman" w:cs="Times New Roman"/>
          <w:sz w:val="24"/>
          <w:szCs w:val="24"/>
        </w:rPr>
        <w:t>. A</w:t>
      </w:r>
      <w:r w:rsidRPr="00A407F1">
        <w:rPr>
          <w:rFonts w:ascii="Times New Roman" w:hAnsi="Times New Roman" w:cs="Times New Roman"/>
          <w:b/>
          <w:sz w:val="24"/>
          <w:szCs w:val="24"/>
        </w:rPr>
        <w:t xml:space="preserve"> fúziós RNS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(vagy hibrid RNS) első tagja az ismert RNS-kötő fehérjéhez köt specifikusan, a másik tagja pedig a fehérjekötődés szempontjából vizsgálni kívánt RNS-szekvencia.</w:t>
      </w: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 w:rsidP="0057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 negyedik vektorban konstitutív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mögött található egy </w:t>
      </w:r>
      <w:r w:rsidRPr="00A407F1">
        <w:rPr>
          <w:rFonts w:ascii="Times New Roman" w:hAnsi="Times New Roman" w:cs="Times New Roman"/>
          <w:b/>
          <w:sz w:val="24"/>
          <w:szCs w:val="24"/>
        </w:rPr>
        <w:t>másik fúziós fehérje</w:t>
      </w:r>
      <w:r>
        <w:rPr>
          <w:rFonts w:ascii="Times New Roman" w:hAnsi="Times New Roman" w:cs="Times New Roman"/>
          <w:sz w:val="24"/>
          <w:szCs w:val="24"/>
        </w:rPr>
        <w:t xml:space="preserve">: Az említett transzkripciós faktor </w:t>
      </w:r>
      <w:proofErr w:type="spellStart"/>
      <w:r w:rsidRPr="00A407F1">
        <w:rPr>
          <w:rFonts w:ascii="Times New Roman" w:hAnsi="Times New Roman" w:cs="Times New Roman"/>
          <w:b/>
          <w:sz w:val="24"/>
          <w:szCs w:val="24"/>
        </w:rPr>
        <w:t>transzaktivátor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7F1">
        <w:rPr>
          <w:rFonts w:ascii="Times New Roman" w:hAnsi="Times New Roman" w:cs="Times New Roman"/>
          <w:b/>
          <w:sz w:val="24"/>
          <w:szCs w:val="24"/>
        </w:rPr>
        <w:t>doménjéhez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</w:t>
      </w:r>
      <w:proofErr w:type="spellStart"/>
      <w:r w:rsidRPr="00A407F1">
        <w:rPr>
          <w:rFonts w:ascii="Times New Roman" w:hAnsi="Times New Roman" w:cs="Times New Roman"/>
          <w:b/>
          <w:sz w:val="24"/>
          <w:szCs w:val="24"/>
        </w:rPr>
        <w:t>cDNS-könyvtár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véletlenszerű tagja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fúzionáltatva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(csakúgy, mint a két</w:t>
      </w:r>
      <w:r w:rsidR="006D58E4">
        <w:rPr>
          <w:rFonts w:ascii="Times New Roman" w:hAnsi="Times New Roman" w:cs="Times New Roman"/>
          <w:sz w:val="24"/>
          <w:szCs w:val="24"/>
        </w:rPr>
        <w:t xml:space="preserve">-hibrid </w:t>
      </w:r>
      <w:r>
        <w:rPr>
          <w:rFonts w:ascii="Times New Roman" w:hAnsi="Times New Roman" w:cs="Times New Roman"/>
          <w:sz w:val="24"/>
          <w:szCs w:val="24"/>
        </w:rPr>
        <w:t xml:space="preserve">rendszernél). 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az ismert, vizsgálandó fúziós RNS-hez valamelyik élesztőklónban kötődik a könyvtárból származó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átíródott fehérje, akkor a transzkripciós faktor DNS-kötő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transzaktivátor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elég közel kerül ahhoz, hogy meghajtsa a riportergént (15-11.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07F1">
        <w:rPr>
          <w:rFonts w:ascii="Times New Roman" w:hAnsi="Times New Roman" w:cs="Times New Roman"/>
          <w:b/>
          <w:sz w:val="24"/>
          <w:szCs w:val="24"/>
        </w:rPr>
        <w:t>Ismert fehérjék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A407F1">
        <w:rPr>
          <w:rFonts w:ascii="Times New Roman" w:hAnsi="Times New Roman" w:cs="Times New Roman"/>
          <w:b/>
          <w:sz w:val="24"/>
          <w:szCs w:val="24"/>
        </w:rPr>
        <w:t>ismeretlen RNS-ek</w:t>
      </w:r>
      <w:r>
        <w:rPr>
          <w:rFonts w:ascii="Times New Roman" w:hAnsi="Times New Roman" w:cs="Times New Roman"/>
          <w:sz w:val="24"/>
          <w:szCs w:val="24"/>
        </w:rPr>
        <w:t xml:space="preserve"> kapcsolódását is ugyanezzel a módszerrel lehet detektálni. Ilyenkor a 3.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vizsgálandó RNS DNS-szekvenciája helyett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cDNS-könyvtár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tagjait kell </w:t>
      </w:r>
      <w:proofErr w:type="spellStart"/>
      <w:r>
        <w:rPr>
          <w:rFonts w:ascii="Times New Roman" w:hAnsi="Times New Roman" w:cs="Times New Roman"/>
          <w:sz w:val="24"/>
          <w:szCs w:val="24"/>
        </w:rPr>
        <w:t>inzertálni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negyedik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pedig nem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cDNS-könyvtárat</w:t>
      </w:r>
      <w:proofErr w:type="spellEnd"/>
      <w:r>
        <w:rPr>
          <w:rFonts w:ascii="Times New Roman" w:hAnsi="Times New Roman" w:cs="Times New Roman"/>
          <w:sz w:val="24"/>
          <w:szCs w:val="24"/>
        </w:rPr>
        <w:t>, hanem a vizsgálandó fehérje szekvenciáját kell helyezni (15-11. ábra).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6D58E4">
      <w:pPr>
        <w:rPr>
          <w:rFonts w:ascii="Times New Roman" w:hAnsi="Times New Roman" w:cs="Times New Roman"/>
          <w:sz w:val="24"/>
          <w:szCs w:val="24"/>
        </w:rPr>
      </w:pPr>
      <w:r w:rsidRPr="006D58E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734827" cy="2571768"/>
            <wp:effectExtent l="0" t="0" r="0" b="0"/>
            <wp:docPr id="20" name="Objektum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4827" cy="2571768"/>
                      <a:chOff x="1377478" y="642910"/>
                      <a:chExt cx="3734827" cy="2571768"/>
                    </a:xfrm>
                  </a:grpSpPr>
                  <a:grpSp>
                    <a:nvGrpSpPr>
                      <a:cNvPr id="17" name="Csoportba foglalás 16"/>
                      <a:cNvGrpSpPr/>
                    </a:nvGrpSpPr>
                    <a:grpSpPr>
                      <a:xfrm>
                        <a:off x="1377478" y="642910"/>
                        <a:ext cx="3734827" cy="2571768"/>
                        <a:chOff x="1377478" y="642910"/>
                        <a:chExt cx="3734827" cy="2571768"/>
                      </a:xfrm>
                    </a:grpSpPr>
                    <a:pic>
                      <a:nvPicPr>
                        <a:cNvPr id="3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28736" y="1214414"/>
                          <a:ext cx="3079614" cy="20002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4219112" y="1724841"/>
                          <a:ext cx="893193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kapcsolódás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esetén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génátírás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678948" y="2899411"/>
                          <a:ext cx="635109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8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422800" y="2904439"/>
                          <a:ext cx="732894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695620" y="2520296"/>
                          <a:ext cx="63030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DNS-kötő</a:t>
                            </a: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domén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464969" y="1454025"/>
                          <a:ext cx="57419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aktivátor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domén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 rot="16200000">
                          <a:off x="1029145" y="2310007"/>
                          <a:ext cx="9428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fehérje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 rot="628156">
                          <a:off x="3101316" y="1068459"/>
                          <a:ext cx="9428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fúziós fehérje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678289" y="2161415"/>
                          <a:ext cx="63030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RNS-kötő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fehérje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810189" y="1499191"/>
                          <a:ext cx="80342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hibrid RNS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375377" y="1733107"/>
                          <a:ext cx="49885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X RNS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835567" y="1360967"/>
                          <a:ext cx="620684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Y fehérje</a:t>
                            </a:r>
                            <a:endParaRPr lang="hu-HU" sz="800" b="1" dirty="0">
                              <a:solidFill>
                                <a:schemeClr val="bg1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571612" y="642910"/>
                          <a:ext cx="33538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Élesztő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három-hibrid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rendszer elve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15-11. ábra</w:t>
      </w:r>
    </w:p>
    <w:p w:rsidR="00AA6852" w:rsidRPr="00D06F60" w:rsidRDefault="00AA6852" w:rsidP="00E23F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6F60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D06F60">
        <w:rPr>
          <w:rFonts w:ascii="Times New Roman" w:hAnsi="Times New Roman" w:cs="Times New Roman"/>
          <w:sz w:val="24"/>
          <w:szCs w:val="24"/>
        </w:rPr>
        <w:t xml:space="preserve">://www.promega.com </w:t>
      </w:r>
    </w:p>
    <w:p w:rsidR="00AA6852" w:rsidRDefault="00AA6852" w:rsidP="00E23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2013.10.24.</w:t>
      </w: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Default="00AA6852">
      <w:pPr>
        <w:rPr>
          <w:rFonts w:ascii="Times New Roman" w:hAnsi="Times New Roman" w:cs="Times New Roman"/>
          <w:sz w:val="24"/>
          <w:szCs w:val="24"/>
        </w:rPr>
      </w:pPr>
    </w:p>
    <w:p w:rsidR="00AA6852" w:rsidRPr="00A64971" w:rsidRDefault="00AA6852">
      <w:pPr>
        <w:rPr>
          <w:rFonts w:ascii="Times New Roman" w:hAnsi="Times New Roman" w:cs="Times New Roman"/>
          <w:sz w:val="24"/>
          <w:szCs w:val="24"/>
        </w:rPr>
      </w:pPr>
    </w:p>
    <w:sectPr w:rsidR="00AA6852" w:rsidRPr="00A64971" w:rsidSect="00DC1B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852" w:rsidRDefault="00AA6852" w:rsidP="00FB6C4B">
      <w:r>
        <w:separator/>
      </w:r>
    </w:p>
  </w:endnote>
  <w:endnote w:type="continuationSeparator" w:id="1">
    <w:p w:rsidR="00AA6852" w:rsidRDefault="00AA6852" w:rsidP="00FB6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852" w:rsidRDefault="00AA6852" w:rsidP="00FB6C4B">
      <w:r>
        <w:separator/>
      </w:r>
    </w:p>
  </w:footnote>
  <w:footnote w:type="continuationSeparator" w:id="1">
    <w:p w:rsidR="00AA6852" w:rsidRDefault="00AA6852" w:rsidP="00FB6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fej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proofErr w:type="spellStart"/>
    <w:r w:rsidRPr="007C4AB3">
      <w:rPr>
        <w:rFonts w:ascii="Cambria" w:hAnsi="Cambria" w:cs="Times New Roman"/>
        <w:sz w:val="32"/>
        <w:szCs w:val="32"/>
      </w:rPr>
      <w:t>Wunderlich</w:t>
    </w:r>
    <w:proofErr w:type="spellEnd"/>
    <w:r w:rsidRPr="007C4AB3">
      <w:rPr>
        <w:rFonts w:ascii="Cambria" w:hAnsi="Cambria" w:cs="Times New Roman"/>
        <w:sz w:val="32"/>
        <w:szCs w:val="32"/>
      </w:rPr>
      <w:t xml:space="preserve"> </w:t>
    </w:r>
    <w:proofErr w:type="spellStart"/>
    <w:r w:rsidRPr="007C4AB3">
      <w:rPr>
        <w:rFonts w:ascii="Cambria" w:hAnsi="Cambria" w:cs="Times New Roman"/>
        <w:sz w:val="32"/>
        <w:szCs w:val="32"/>
      </w:rPr>
      <w:t>Lívius</w:t>
    </w:r>
    <w:proofErr w:type="spellEnd"/>
    <w:r w:rsidRPr="007C4AB3">
      <w:rPr>
        <w:rFonts w:ascii="Cambria" w:hAnsi="Cambria" w:cs="Times New Roman"/>
        <w:sz w:val="32"/>
        <w:szCs w:val="32"/>
      </w:rPr>
      <w:t>: Molekuláris biológiai technikák</w:t>
    </w:r>
  </w:p>
  <w:p w:rsidR="00AA6852" w:rsidRDefault="00AA685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2" w:rsidRDefault="00AA685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971"/>
    <w:rsid w:val="00004930"/>
    <w:rsid w:val="00006CA3"/>
    <w:rsid w:val="00020E3D"/>
    <w:rsid w:val="0002165F"/>
    <w:rsid w:val="000649AD"/>
    <w:rsid w:val="00071A58"/>
    <w:rsid w:val="000A731A"/>
    <w:rsid w:val="000B319C"/>
    <w:rsid w:val="000D4695"/>
    <w:rsid w:val="000D771A"/>
    <w:rsid w:val="000E5DFB"/>
    <w:rsid w:val="00102961"/>
    <w:rsid w:val="0011155B"/>
    <w:rsid w:val="00113F0F"/>
    <w:rsid w:val="00122BD2"/>
    <w:rsid w:val="00142966"/>
    <w:rsid w:val="00164473"/>
    <w:rsid w:val="00167A93"/>
    <w:rsid w:val="00192A8E"/>
    <w:rsid w:val="001A0DCA"/>
    <w:rsid w:val="001A41A9"/>
    <w:rsid w:val="001A7D59"/>
    <w:rsid w:val="0020462B"/>
    <w:rsid w:val="00223C2F"/>
    <w:rsid w:val="0024649B"/>
    <w:rsid w:val="00246FC3"/>
    <w:rsid w:val="002814B1"/>
    <w:rsid w:val="002A0EA3"/>
    <w:rsid w:val="002A3992"/>
    <w:rsid w:val="002B0E7F"/>
    <w:rsid w:val="002B1F0F"/>
    <w:rsid w:val="002E10D7"/>
    <w:rsid w:val="002E5DF4"/>
    <w:rsid w:val="002E65CB"/>
    <w:rsid w:val="0031264B"/>
    <w:rsid w:val="003257A2"/>
    <w:rsid w:val="003440A4"/>
    <w:rsid w:val="00350D17"/>
    <w:rsid w:val="003603F4"/>
    <w:rsid w:val="00376B39"/>
    <w:rsid w:val="003A3267"/>
    <w:rsid w:val="003A479B"/>
    <w:rsid w:val="003B3483"/>
    <w:rsid w:val="003B4828"/>
    <w:rsid w:val="003C41ED"/>
    <w:rsid w:val="003D00B8"/>
    <w:rsid w:val="004000CB"/>
    <w:rsid w:val="00420963"/>
    <w:rsid w:val="00422908"/>
    <w:rsid w:val="0045561D"/>
    <w:rsid w:val="004718CA"/>
    <w:rsid w:val="00475405"/>
    <w:rsid w:val="00492F65"/>
    <w:rsid w:val="004B72A6"/>
    <w:rsid w:val="004C555D"/>
    <w:rsid w:val="004C7BC3"/>
    <w:rsid w:val="004F3263"/>
    <w:rsid w:val="00511956"/>
    <w:rsid w:val="00532E4B"/>
    <w:rsid w:val="0053641E"/>
    <w:rsid w:val="00570B48"/>
    <w:rsid w:val="005A5528"/>
    <w:rsid w:val="005C34C7"/>
    <w:rsid w:val="005D6961"/>
    <w:rsid w:val="00605B16"/>
    <w:rsid w:val="00626C38"/>
    <w:rsid w:val="00632789"/>
    <w:rsid w:val="00640A46"/>
    <w:rsid w:val="006554FB"/>
    <w:rsid w:val="006A35C6"/>
    <w:rsid w:val="006A6C1A"/>
    <w:rsid w:val="006B177B"/>
    <w:rsid w:val="006D0C7D"/>
    <w:rsid w:val="006D58E4"/>
    <w:rsid w:val="006E7C0A"/>
    <w:rsid w:val="00740C33"/>
    <w:rsid w:val="00756589"/>
    <w:rsid w:val="00785AC7"/>
    <w:rsid w:val="007A63E7"/>
    <w:rsid w:val="007C4AB3"/>
    <w:rsid w:val="007E0331"/>
    <w:rsid w:val="00846B5E"/>
    <w:rsid w:val="0085207C"/>
    <w:rsid w:val="0087432A"/>
    <w:rsid w:val="008911D5"/>
    <w:rsid w:val="00896185"/>
    <w:rsid w:val="008A03C2"/>
    <w:rsid w:val="008C781C"/>
    <w:rsid w:val="008F6F38"/>
    <w:rsid w:val="008F7850"/>
    <w:rsid w:val="00913918"/>
    <w:rsid w:val="00915E65"/>
    <w:rsid w:val="00920527"/>
    <w:rsid w:val="009325C7"/>
    <w:rsid w:val="009421FD"/>
    <w:rsid w:val="00964366"/>
    <w:rsid w:val="009729EB"/>
    <w:rsid w:val="009C577C"/>
    <w:rsid w:val="009E5CB5"/>
    <w:rsid w:val="00A04F0C"/>
    <w:rsid w:val="00A13700"/>
    <w:rsid w:val="00A407F1"/>
    <w:rsid w:val="00A410D3"/>
    <w:rsid w:val="00A60DA6"/>
    <w:rsid w:val="00A64971"/>
    <w:rsid w:val="00A7348F"/>
    <w:rsid w:val="00A81514"/>
    <w:rsid w:val="00AA6852"/>
    <w:rsid w:val="00AE189D"/>
    <w:rsid w:val="00AE62F8"/>
    <w:rsid w:val="00AF0A6F"/>
    <w:rsid w:val="00B25CEC"/>
    <w:rsid w:val="00B3009F"/>
    <w:rsid w:val="00B3789B"/>
    <w:rsid w:val="00B90CCA"/>
    <w:rsid w:val="00BA4019"/>
    <w:rsid w:val="00BB1043"/>
    <w:rsid w:val="00BB5520"/>
    <w:rsid w:val="00BC2984"/>
    <w:rsid w:val="00BE14E6"/>
    <w:rsid w:val="00BF4D01"/>
    <w:rsid w:val="00C032D7"/>
    <w:rsid w:val="00C24979"/>
    <w:rsid w:val="00C57E71"/>
    <w:rsid w:val="00C97B5D"/>
    <w:rsid w:val="00CA3465"/>
    <w:rsid w:val="00CB5977"/>
    <w:rsid w:val="00CE2A14"/>
    <w:rsid w:val="00CF4273"/>
    <w:rsid w:val="00CF460B"/>
    <w:rsid w:val="00D00555"/>
    <w:rsid w:val="00D06F60"/>
    <w:rsid w:val="00D216F7"/>
    <w:rsid w:val="00D549D1"/>
    <w:rsid w:val="00D813BF"/>
    <w:rsid w:val="00D84B3F"/>
    <w:rsid w:val="00D904B7"/>
    <w:rsid w:val="00D928A3"/>
    <w:rsid w:val="00DA0851"/>
    <w:rsid w:val="00DA3272"/>
    <w:rsid w:val="00DC1B15"/>
    <w:rsid w:val="00DC4757"/>
    <w:rsid w:val="00DE304E"/>
    <w:rsid w:val="00DF0492"/>
    <w:rsid w:val="00DF29D5"/>
    <w:rsid w:val="00E23FC9"/>
    <w:rsid w:val="00E2400E"/>
    <w:rsid w:val="00E541EA"/>
    <w:rsid w:val="00E70F9B"/>
    <w:rsid w:val="00EB2067"/>
    <w:rsid w:val="00ED4E9A"/>
    <w:rsid w:val="00F032A3"/>
    <w:rsid w:val="00F04CFD"/>
    <w:rsid w:val="00F27532"/>
    <w:rsid w:val="00F360C9"/>
    <w:rsid w:val="00F41F8B"/>
    <w:rsid w:val="00F4499B"/>
    <w:rsid w:val="00F741D4"/>
    <w:rsid w:val="00F753C2"/>
    <w:rsid w:val="00F9442A"/>
    <w:rsid w:val="00FA19FF"/>
    <w:rsid w:val="00FB6C4B"/>
    <w:rsid w:val="00FE3DDB"/>
    <w:rsid w:val="00FE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64971"/>
    <w:pPr>
      <w:keepNext/>
      <w:pageBreakBefore/>
      <w:spacing w:before="960" w:after="960"/>
      <w:outlineLvl w:val="0"/>
    </w:pPr>
    <w:rPr>
      <w:rFonts w:ascii="Times New Roman" w:eastAsia="Times New Roman" w:hAnsi="Times New Roman" w:cs="Times New Roman"/>
      <w:b/>
      <w:sz w:val="4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64971"/>
    <w:rPr>
      <w:rFonts w:ascii="Times New Roman" w:hAnsi="Times New Roman" w:cs="Times New Roman"/>
      <w:b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rsid w:val="00BB104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B104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B1043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B10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B104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BB10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104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9729EB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B6C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B6C4B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FB6C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B6C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2875</Words>
  <Characters>19838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>Alkalmazott Biotechnológia és Élelmiszert. T.sz</Company>
  <LinksUpToDate>false</LinksUpToDate>
  <CharactersWithSpaces>22668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Wunderlich Lívius</dc:creator>
  <cp:keywords/>
  <dc:description/>
  <cp:lastModifiedBy>Wunderlich Lívius</cp:lastModifiedBy>
  <cp:revision>9</cp:revision>
  <dcterms:created xsi:type="dcterms:W3CDTF">2014-02-03T09:14:00Z</dcterms:created>
  <dcterms:modified xsi:type="dcterms:W3CDTF">2016-05-06T08:00:00Z</dcterms:modified>
</cp:coreProperties>
</file>