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CF" w:rsidRPr="00F04CFD" w:rsidRDefault="005D35CF" w:rsidP="003D5E83">
      <w:pPr>
        <w:pStyle w:val="Cmsor1"/>
      </w:pPr>
      <w:bookmarkStart w:id="0" w:name="_Toc314660554"/>
      <w:r>
        <w:t xml:space="preserve">7. </w:t>
      </w:r>
      <w:bookmarkEnd w:id="0"/>
      <w:proofErr w:type="spellStart"/>
      <w:r>
        <w:t>Polimeráz</w:t>
      </w:r>
      <w:proofErr w:type="spellEnd"/>
      <w:r>
        <w:t xml:space="preserve"> láncreakció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láncreakció (</w:t>
      </w:r>
      <w:r w:rsidRPr="00EA2597">
        <w:rPr>
          <w:rFonts w:ascii="Times New Roman" w:hAnsi="Times New Roman" w:cs="Times New Roman"/>
          <w:b/>
          <w:sz w:val="24"/>
          <w:szCs w:val="24"/>
        </w:rPr>
        <w:t>PCR</w:t>
      </w:r>
      <w:r>
        <w:rPr>
          <w:rFonts w:ascii="Times New Roman" w:hAnsi="Times New Roman" w:cs="Times New Roman"/>
          <w:sz w:val="24"/>
          <w:szCs w:val="24"/>
        </w:rPr>
        <w:t xml:space="preserve">) annyira fontos technika, hogy külön fejezetben foglalkozunk vele. PCR használatával DNS-szakaszokat tudunk felsokszorozni igen gyors és hatékony módon. Feltalálásakor szinte forradalmasította a molekuláris biológiát; az addig ismert és használt technikák jó részét vagy lecserélték, vagy alternatívát kínáltak az új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PCR-alapú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technikák.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b/>
          <w:sz w:val="24"/>
          <w:szCs w:val="24"/>
        </w:rPr>
      </w:pPr>
      <w:r w:rsidRPr="009B1D94">
        <w:rPr>
          <w:rFonts w:ascii="Times New Roman" w:hAnsi="Times New Roman" w:cs="Times New Roman"/>
          <w:b/>
          <w:sz w:val="24"/>
          <w:szCs w:val="24"/>
        </w:rPr>
        <w:t>7.1. A PCR elve</w:t>
      </w:r>
    </w:p>
    <w:p w:rsidR="00B57F8D" w:rsidRPr="009B1D94" w:rsidRDefault="00B57F8D" w:rsidP="003D5E83">
      <w:pPr>
        <w:rPr>
          <w:rFonts w:ascii="Times New Roman" w:hAnsi="Times New Roman" w:cs="Times New Roman"/>
          <w:b/>
          <w:sz w:val="24"/>
          <w:szCs w:val="24"/>
        </w:rPr>
      </w:pPr>
    </w:p>
    <w:p w:rsidR="005D35CF" w:rsidRDefault="005D35CF" w:rsidP="00770F9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 PCR elve nagyon egyszerű: a kétszálú DNS-szakaszt (</w:t>
      </w:r>
      <w:proofErr w:type="spellStart"/>
      <w:r>
        <w:rPr>
          <w:rFonts w:ascii="Times New Roman" w:hAnsi="Times New Roman" w:cs="Times New Roman"/>
          <w:sz w:val="24"/>
          <w:szCs w:val="24"/>
        </w:rPr>
        <w:t>hődenaturációval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egyszálúsítjuk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majd megszintetizáltatjuk mindkét szál komplementer párját. Ezt ciklikusan ismételve exponenciális módon felszaporítható a kiválasztott DNS-szakasz. A reakciót katalizáló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 tulajdonsága, hogy működéséhez kell egy dupla szálú DNS-rész is, ahonnan a polimerizáció el tud indulni. Ezt a tényt kihasználhatjuk arra, hogy kizárólag csak az a DNS-szakasz sokszorozódjon fel, amelyiket mi szeretnénk.</w:t>
      </w:r>
    </w:p>
    <w:p w:rsidR="005D35CF" w:rsidRDefault="005D35CF" w:rsidP="00EA259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polimerizációs reakció folyamata a következőképp néz ki: ha egy egyszálú DNS-szakasz ismert részével komplementer szakaszt (ún. </w:t>
      </w:r>
      <w:proofErr w:type="gramStart"/>
      <w:r w:rsidRPr="00EA2597">
        <w:rPr>
          <w:rFonts w:ascii="Times New Roman" w:hAnsi="Times New Roman" w:cs="Times New Roman"/>
          <w:b/>
          <w:sz w:val="24"/>
          <w:szCs w:val="24"/>
        </w:rPr>
        <w:t>primert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készítünk, akkor az megfelelő </w:t>
      </w:r>
      <w:proofErr w:type="gramStart"/>
      <w:r>
        <w:rPr>
          <w:rFonts w:ascii="Times New Roman" w:hAnsi="Times New Roman" w:cs="Times New Roman"/>
          <w:sz w:val="24"/>
          <w:szCs w:val="24"/>
        </w:rPr>
        <w:t>körülmények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között az adott komplementer szekvenciához be fog kötődni (a hibridizáció midig a bázispárosodás szabályainak megfelelően zajlik,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adeninnel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szemben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citozinnal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szemben guanin található).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DNS-dependens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011">
        <w:rPr>
          <w:rFonts w:ascii="Times New Roman" w:hAnsi="Times New Roman" w:cs="Times New Roman"/>
          <w:b/>
          <w:sz w:val="24"/>
          <w:szCs w:val="24"/>
        </w:rPr>
        <w:t>DNS-polimerázt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dezoxi-nukleotid-trifoszfátokat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011">
        <w:rPr>
          <w:rFonts w:ascii="Times New Roman" w:hAnsi="Times New Roman" w:cs="Times New Roman"/>
          <w:b/>
          <w:sz w:val="24"/>
          <w:szCs w:val="24"/>
        </w:rPr>
        <w:t>dNTP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adunk a fenti reakcióelegybe, akkor a feltapadt primer </w:t>
      </w:r>
      <w:smartTag w:uri="urn:schemas-microsoft-com:office:smarttags" w:element="metricconverter">
        <w:smartTagPr>
          <w:attr w:name="ProductID" w:val="3’"/>
        </w:smartTagPr>
        <w:r>
          <w:rPr>
            <w:rFonts w:ascii="Times New Roman" w:hAnsi="Times New Roman" w:cs="Times New Roman"/>
            <w:sz w:val="24"/>
            <w:szCs w:val="24"/>
          </w:rPr>
          <w:t>3’</w:t>
        </w:r>
      </w:smartTag>
      <w:r>
        <w:rPr>
          <w:rFonts w:ascii="Times New Roman" w:hAnsi="Times New Roman" w:cs="Times New Roman"/>
          <w:sz w:val="24"/>
          <w:szCs w:val="24"/>
        </w:rPr>
        <w:t xml:space="preserve"> végétől elkezdődik a komplementer lánc </w:t>
      </w:r>
      <w:r w:rsidRPr="00DC2011">
        <w:rPr>
          <w:rFonts w:ascii="Times New Roman" w:hAnsi="Times New Roman" w:cs="Times New Roman"/>
          <w:b/>
          <w:sz w:val="24"/>
          <w:szCs w:val="24"/>
        </w:rPr>
        <w:t>polimerizációja</w:t>
      </w:r>
      <w:r>
        <w:rPr>
          <w:rFonts w:ascii="Times New Roman" w:hAnsi="Times New Roman" w:cs="Times New Roman"/>
          <w:sz w:val="24"/>
          <w:szCs w:val="24"/>
        </w:rPr>
        <w:t xml:space="preserve">. A polimerizációs reakciót egy idő után leállítjuk, a két szálat (új és régi) szétválasztjuk (például </w:t>
      </w:r>
      <w:proofErr w:type="spellStart"/>
      <w:r w:rsidRPr="00DC2011">
        <w:rPr>
          <w:rFonts w:ascii="Times New Roman" w:hAnsi="Times New Roman" w:cs="Times New Roman"/>
          <w:b/>
          <w:sz w:val="24"/>
          <w:szCs w:val="24"/>
        </w:rPr>
        <w:t>hődenaturációval</w:t>
      </w:r>
      <w:proofErr w:type="spellEnd"/>
      <w:r>
        <w:rPr>
          <w:rFonts w:ascii="Times New Roman" w:hAnsi="Times New Roman" w:cs="Times New Roman"/>
          <w:sz w:val="24"/>
          <w:szCs w:val="24"/>
        </w:rPr>
        <w:t>). A képződött új szálhoz tervezett komplementer primert (melynek szekvenciája megegyezik a régi szál egy rövid szakaszának a szekvenciájával) is hozzáadjuk a rendszerhez, a második polimerizációs reakcióban az eredeti szállal (vagy egy részével) azonos szekvenciájú termék polimerizálódik.</w:t>
      </w:r>
    </w:p>
    <w:p w:rsidR="005D35CF" w:rsidRDefault="005D35CF" w:rsidP="00EA259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Beláthatjuk, hogy ezt elvben folytathatjuk a végtelenségig; ha minden polimerizációs/</w:t>
      </w:r>
      <w:proofErr w:type="spellStart"/>
      <w:r>
        <w:rPr>
          <w:rFonts w:ascii="Times New Roman" w:hAnsi="Times New Roman" w:cs="Times New Roman"/>
          <w:sz w:val="24"/>
          <w:szCs w:val="24"/>
        </w:rPr>
        <w:t>hődenaturációs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ciklus után újra hozzáadjuk a kétféle primert és az enzimet (a </w:t>
      </w:r>
      <w:proofErr w:type="spellStart"/>
      <w:r>
        <w:rPr>
          <w:rFonts w:ascii="Times New Roman" w:hAnsi="Times New Roman" w:cs="Times New Roman"/>
          <w:sz w:val="24"/>
          <w:szCs w:val="24"/>
        </w:rPr>
        <w:t>hődenaturáció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tönkreteszi az enzimek többségét), és újrafuttatjuk a reakciót, minden lépésben </w:t>
      </w:r>
      <w:r w:rsidRPr="00DC2011">
        <w:rPr>
          <w:rFonts w:ascii="Times New Roman" w:hAnsi="Times New Roman" w:cs="Times New Roman"/>
          <w:b/>
          <w:sz w:val="24"/>
          <w:szCs w:val="24"/>
        </w:rPr>
        <w:t>duplázódni</w:t>
      </w:r>
      <w:r>
        <w:rPr>
          <w:rFonts w:ascii="Times New Roman" w:hAnsi="Times New Roman" w:cs="Times New Roman"/>
          <w:sz w:val="24"/>
          <w:szCs w:val="24"/>
        </w:rPr>
        <w:t xml:space="preserve"> fog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szolgáló szakasz komplementere. Mivel az állandóan ismétlődő bemérés igen körülményes és munkaigényes lenne, ezért a reakció kezdetekor nagyon sok, mindkét szállal komplementer primert és </w:t>
      </w:r>
      <w:proofErr w:type="spellStart"/>
      <w:r w:rsidRPr="00DC2011">
        <w:rPr>
          <w:rFonts w:ascii="Times New Roman" w:hAnsi="Times New Roman" w:cs="Times New Roman"/>
          <w:b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011">
        <w:rPr>
          <w:rFonts w:ascii="Times New Roman" w:hAnsi="Times New Roman" w:cs="Times New Roman"/>
          <w:b/>
          <w:sz w:val="24"/>
          <w:szCs w:val="24"/>
        </w:rPr>
        <w:t>polimerázt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teszünk a reakcióelegybe, minek következtében a </w:t>
      </w:r>
      <w:r w:rsidRPr="00DC2011">
        <w:rPr>
          <w:rFonts w:ascii="Times New Roman" w:hAnsi="Times New Roman" w:cs="Times New Roman"/>
          <w:b/>
          <w:sz w:val="24"/>
          <w:szCs w:val="24"/>
        </w:rPr>
        <w:t>két komplementer szál egyszerre szintetizálódik</w:t>
      </w:r>
      <w:r>
        <w:rPr>
          <w:rFonts w:ascii="Times New Roman" w:hAnsi="Times New Roman" w:cs="Times New Roman"/>
          <w:sz w:val="24"/>
          <w:szCs w:val="24"/>
        </w:rPr>
        <w:t>. Nem kell semmi mást csinálni, csak a hőmérsékletet ciklikusan változtatni, hogy minden ciklusban duplázódjon az adott DNS-szakasz. Nézzük részletesen a körülményeket: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Ha"/>
        </w:smartTagPr>
        <w:r>
          <w:rPr>
            <w:rFonts w:ascii="Times New Roman" w:hAnsi="Times New Roman" w:cs="Times New Roman"/>
            <w:sz w:val="24"/>
            <w:szCs w:val="24"/>
          </w:rPr>
          <w:t>1. Ha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dupla 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van, akkor </w:t>
      </w:r>
      <w:r w:rsidRPr="00D2729C">
        <w:rPr>
          <w:rFonts w:ascii="Times New Roman" w:hAnsi="Times New Roman" w:cs="Times New Roman"/>
          <w:b/>
          <w:sz w:val="24"/>
          <w:szCs w:val="24"/>
        </w:rPr>
        <w:t xml:space="preserve">94-95 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ºC</w:t>
      </w:r>
      <w:r>
        <w:rPr>
          <w:rFonts w:ascii="Times New Roman" w:hAnsi="Times New Roman" w:cs="Times New Roman"/>
          <w:sz w:val="24"/>
          <w:szCs w:val="24"/>
        </w:rPr>
        <w:t>-ra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 kell fűtenünk a reakciócsöveket, hogy a DNS széttekeredjen (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denaturáció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mintákat lehűtjük arra a hőmérsékletre (45–65 </w:t>
      </w:r>
      <w:proofErr w:type="spellStart"/>
      <w:r>
        <w:rPr>
          <w:rFonts w:ascii="Times New Roman" w:hAnsi="Times New Roman" w:cs="Times New Roman"/>
          <w:sz w:val="24"/>
          <w:szCs w:val="24"/>
        </w:rPr>
        <w:t>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ahol a specifikus primerek megtalálják a komplementer szekvenciájukat, de még nem képesek arra,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helyre kötődjenek. (Alacsonyabb hőmérsékleten egymással nem komplementer DNS-szakaszok is képesek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kapcsolódni.) Elvben itt az eredeti DNS két szála 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visszakapcsolódhatna, mégsem ez történik, két ok miatt: egyrészt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 hosszú, sokáig tart, amíg a pontos párosodást megtalálja, másrészt primerből sokkal több van, hamarabb találja meg valamelyikük a komplementer szekvenciát. Ezt a kapcsolódási hőmérsékletet angolul „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hívjuk, a </w:t>
      </w:r>
      <w:r w:rsidRPr="00D2729C">
        <w:rPr>
          <w:rFonts w:ascii="Times New Roman" w:hAnsi="Times New Roman" w:cs="Times New Roman"/>
          <w:b/>
          <w:sz w:val="24"/>
          <w:szCs w:val="24"/>
        </w:rPr>
        <w:t xml:space="preserve">reakció 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specifitását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elsősorban ez határozza meg.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 w:cs="Times New Roman"/>
            <w:sz w:val="24"/>
            <w:szCs w:val="24"/>
          </w:rPr>
          <w:t>3.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primerek bekapcsolódása után szinte azonnal elkezdődik a </w:t>
      </w:r>
      <w:r w:rsidRPr="00D2729C">
        <w:rPr>
          <w:rFonts w:ascii="Times New Roman" w:hAnsi="Times New Roman" w:cs="Times New Roman"/>
          <w:b/>
          <w:sz w:val="24"/>
          <w:szCs w:val="24"/>
        </w:rPr>
        <w:t>polimerizáció</w:t>
      </w:r>
      <w:r>
        <w:rPr>
          <w:rFonts w:ascii="Times New Roman" w:hAnsi="Times New Roman" w:cs="Times New Roman"/>
          <w:sz w:val="24"/>
          <w:szCs w:val="24"/>
        </w:rPr>
        <w:t>. Hogy a polimerizáció megfelelően gyorsan haladjon, a reakció hőmérsékletét fel szokták vinni az enzim működési optimumára (</w:t>
      </w:r>
      <w:r w:rsidRPr="00D2729C">
        <w:rPr>
          <w:rFonts w:ascii="Times New Roman" w:hAnsi="Times New Roman" w:cs="Times New Roman"/>
          <w:b/>
          <w:sz w:val="24"/>
          <w:szCs w:val="24"/>
        </w:rPr>
        <w:t xml:space="preserve">72-74 </w:t>
      </w:r>
      <w:proofErr w:type="spellStart"/>
      <w:r w:rsidRPr="00D2729C">
        <w:rPr>
          <w:rFonts w:ascii="Times New Roman" w:hAnsi="Times New Roman" w:cs="Times New Roman"/>
          <w:b/>
          <w:sz w:val="24"/>
          <w:szCs w:val="24"/>
        </w:rPr>
        <w:t>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felsokszorozni kívánt szakasz hosszának függvényében a reakciót melegítéssel leállítjuk</w:t>
      </w:r>
      <w:r w:rsidRPr="00575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(visszatérés az 1. pontra), ilyenkor szétválik a DNS két lánca, hogy aztán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temperature-ra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lehűtve ismét primerek tapadhassanak hozzájuk és újrakezdődhessen a polimerizáció (7-1. ábra).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56575" cy="5172075"/>
            <wp:effectExtent l="5975" t="0" r="0" b="0"/>
            <wp:docPr id="1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60861" cy="5165911"/>
                      <a:chOff x="495300" y="357158"/>
                      <a:chExt cx="5260861" cy="5165911"/>
                    </a:xfrm>
                  </a:grpSpPr>
                  <a:grpSp>
                    <a:nvGrpSpPr>
                      <a:cNvPr id="39" name="Csoportba foglalás 38"/>
                      <a:cNvGrpSpPr/>
                    </a:nvGrpSpPr>
                    <a:grpSpPr>
                      <a:xfrm>
                        <a:off x="495300" y="357158"/>
                        <a:ext cx="5260861" cy="5165911"/>
                        <a:chOff x="495300" y="357158"/>
                        <a:chExt cx="5260861" cy="5165911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8" y="857224"/>
                          <a:ext cx="4657725" cy="462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 rot="5400000">
                          <a:off x="3108323" y="1354115"/>
                          <a:ext cx="35719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rot="5400000">
                          <a:off x="3108323" y="2606661"/>
                          <a:ext cx="35719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" name="Egyenes összekötő nyíllal 6"/>
                        <a:cNvCxnSpPr/>
                      </a:nvCxnSpPr>
                      <a:spPr>
                        <a:xfrm rot="5400000">
                          <a:off x="3001166" y="3999702"/>
                          <a:ext cx="571504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309933" y="1152525"/>
                          <a:ext cx="8499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94-95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ºC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300403" y="2381265"/>
                          <a:ext cx="138211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primerek betapadása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45-65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ºC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3309937" y="3795707"/>
                          <a:ext cx="93166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polimerizáció</a:t>
                            </a: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72-74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ºC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abadkézi sokszög 12"/>
                        <a:cNvSpPr/>
                      </a:nvSpPr>
                      <a:spPr>
                        <a:xfrm>
                          <a:off x="495300" y="1209675"/>
                          <a:ext cx="762000" cy="3876675"/>
                        </a:xfrm>
                        <a:custGeom>
                          <a:avLst/>
                          <a:gdLst>
                            <a:gd name="connsiteX0" fmla="*/ 533400 w 762000"/>
                            <a:gd name="connsiteY0" fmla="*/ 3876675 h 3876675"/>
                            <a:gd name="connsiteX1" fmla="*/ 38100 w 762000"/>
                            <a:gd name="connsiteY1" fmla="*/ 1857375 h 3876675"/>
                            <a:gd name="connsiteX2" fmla="*/ 762000 w 762000"/>
                            <a:gd name="connsiteY2" fmla="*/ 0 h 387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62000" h="3876675">
                              <a:moveTo>
                                <a:pt x="533400" y="3876675"/>
                              </a:moveTo>
                              <a:cubicBezTo>
                                <a:pt x="266700" y="3190081"/>
                                <a:pt x="0" y="2503488"/>
                                <a:pt x="38100" y="1857375"/>
                              </a:cubicBezTo>
                              <a:cubicBezTo>
                                <a:pt x="76200" y="1211262"/>
                                <a:pt x="419100" y="605631"/>
                                <a:pt x="762000" y="0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071678" y="357158"/>
                          <a:ext cx="246740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PCR-reakció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ciklusa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5443536" y="2847975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976311" y="3381375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5472109" y="4448173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5443536" y="1543050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981073" y="2066925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4938711" y="5029200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471610" y="4686299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4929184" y="3190873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1481133" y="3047997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1023935" y="4457699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976309" y="5276848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5’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Szövegdoboz 26"/>
                        <a:cNvSpPr txBox="1"/>
                      </a:nvSpPr>
                      <a:spPr>
                        <a:xfrm>
                          <a:off x="5467331" y="4600573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985833" y="2871784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5434007" y="3362321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5410193" y="2066920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Szövegdoboz 30"/>
                        <a:cNvSpPr txBox="1"/>
                      </a:nvSpPr>
                      <a:spPr>
                        <a:xfrm>
                          <a:off x="995371" y="1552590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2" name="Szövegdoboz 31"/>
                        <a:cNvSpPr txBox="1"/>
                      </a:nvSpPr>
                      <a:spPr>
                        <a:xfrm>
                          <a:off x="3862385" y="3200399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" name="Szövegdoboz 32"/>
                        <a:cNvSpPr txBox="1"/>
                      </a:nvSpPr>
                      <a:spPr>
                        <a:xfrm>
                          <a:off x="2538414" y="3052771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971563" y="5072058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5438757" y="5272082"/>
                          <a:ext cx="28405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’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828797" y="3133725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" name="Szövegdoboz 36"/>
                        <a:cNvSpPr txBox="1"/>
                      </a:nvSpPr>
                      <a:spPr>
                        <a:xfrm>
                          <a:off x="4195766" y="3076584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2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" name="Szövegdoboz 37"/>
                        <a:cNvSpPr txBox="1"/>
                      </a:nvSpPr>
                      <a:spPr>
                        <a:xfrm rot="16200000">
                          <a:off x="352423" y="3048000"/>
                          <a:ext cx="60946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20-30 x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7-1. ábra</w:t>
      </w:r>
    </w:p>
    <w:p w:rsidR="005D35CF" w:rsidRPr="00D14B9D" w:rsidRDefault="005D35CF" w:rsidP="00D14B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4B9D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D14B9D">
        <w:rPr>
          <w:rFonts w:ascii="Times New Roman" w:hAnsi="Times New Roman" w:cs="Times New Roman"/>
          <w:sz w:val="24"/>
          <w:szCs w:val="24"/>
        </w:rPr>
        <w:t xml:space="preserve">://2.bp.blogspot.com/_tUQhsS1XUW8/TUBpry3jMII/AAAAAAAAAhk/PRjQkj0Cnsw/s1600/Biofreaks+-+GGS+LIVE+PCR+-+reaction+scheme.jpg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utolsó ciklus után rendszerint még egy hosszabb polimerizációs lépést is alkalmaznak, (72 </w:t>
      </w:r>
      <w:proofErr w:type="spellStart"/>
      <w:r>
        <w:rPr>
          <w:rFonts w:ascii="Times New Roman" w:hAnsi="Times New Roman" w:cs="Times New Roman"/>
          <w:sz w:val="24"/>
          <w:szCs w:val="24"/>
        </w:rPr>
        <w:t>ºC</w:t>
      </w:r>
      <w:proofErr w:type="spellEnd"/>
      <w:r>
        <w:rPr>
          <w:rFonts w:ascii="Times New Roman" w:hAnsi="Times New Roman" w:cs="Times New Roman"/>
          <w:sz w:val="24"/>
          <w:szCs w:val="24"/>
        </w:rPr>
        <w:t>, 5 perc), amely során az esetleg csonkán maradt szálak is kiegészülhetnek.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fenti leírásból kiderül, hogy a reakció komponenseinek bemérését követően a láncreakció során semmi mást nem kell csinálnunk, mint a hőmérsékletet ciklikusan változtatni. A </w:t>
      </w:r>
      <w:proofErr w:type="spellStart"/>
      <w:r w:rsidRPr="00CE3E97">
        <w:rPr>
          <w:rFonts w:ascii="Times New Roman" w:hAnsi="Times New Roman" w:cs="Times New Roman"/>
          <w:b/>
          <w:sz w:val="24"/>
          <w:szCs w:val="24"/>
        </w:rPr>
        <w:t>PCR-készülék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igazából nem más, mint egy, a </w:t>
      </w:r>
      <w:r w:rsidRPr="00CE3E97">
        <w:rPr>
          <w:rFonts w:ascii="Times New Roman" w:hAnsi="Times New Roman" w:cs="Times New Roman"/>
          <w:b/>
          <w:sz w:val="24"/>
          <w:szCs w:val="24"/>
        </w:rPr>
        <w:t>hőmérsékletét gyorsan változtatni tudó termosztát</w:t>
      </w:r>
      <w:r>
        <w:rPr>
          <w:rFonts w:ascii="Times New Roman" w:hAnsi="Times New Roman" w:cs="Times New Roman"/>
          <w:sz w:val="24"/>
          <w:szCs w:val="24"/>
        </w:rPr>
        <w:t xml:space="preserve">. Többféle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PCR-készülék-típus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van: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 New Roman" w:hAnsi="Times New Roman" w:cs="Times New Roman"/>
            <w:sz w:val="24"/>
            <w:szCs w:val="24"/>
          </w:rPr>
          <w:t>1.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hagyományos, ún. </w:t>
      </w:r>
      <w:proofErr w:type="spellStart"/>
      <w:r w:rsidRPr="00B84662">
        <w:rPr>
          <w:rFonts w:ascii="Times New Roman" w:hAnsi="Times New Roman" w:cs="Times New Roman"/>
          <w:b/>
          <w:sz w:val="24"/>
          <w:szCs w:val="24"/>
        </w:rPr>
        <w:t>termoblokkos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PCR-készülékek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többnyire 0,2 ml-es vagy 0,5 ml-es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mikrocentrifuga-csöveket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és/vagy 96-lyukú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PCR-plate-eket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képesek kezelni (7-2. ábra). Hogy a minta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hőleadása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hőfelvétele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megfelelően gyors legyen, speciális, vékony falú csöveket érdemes a kísérletekhez használni. A készülék kapacitásától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hosszától függően egy tipikus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1,5–3 óra alatt le szokott játszódni.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másik fontos készüléktípusban a minták vékony </w:t>
      </w:r>
      <w:proofErr w:type="spellStart"/>
      <w:r w:rsidRPr="00B84662">
        <w:rPr>
          <w:rFonts w:ascii="Times New Roman" w:hAnsi="Times New Roman" w:cs="Times New Roman"/>
          <w:b/>
          <w:sz w:val="24"/>
          <w:szCs w:val="24"/>
        </w:rPr>
        <w:t>üvegkapillárisokban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vannak, hogy gyorsabban átvegyék a külső hőmérsékletet. A kapillárisok egy </w:t>
      </w:r>
      <w:r w:rsidRPr="00B84662">
        <w:rPr>
          <w:rFonts w:ascii="Times New Roman" w:hAnsi="Times New Roman" w:cs="Times New Roman"/>
          <w:b/>
          <w:sz w:val="24"/>
          <w:szCs w:val="24"/>
        </w:rPr>
        <w:t>tárcsán forognak</w:t>
      </w:r>
      <w:r>
        <w:rPr>
          <w:rFonts w:ascii="Times New Roman" w:hAnsi="Times New Roman" w:cs="Times New Roman"/>
          <w:sz w:val="24"/>
          <w:szCs w:val="24"/>
        </w:rPr>
        <w:t xml:space="preserve">, a hőátadás nem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termoblokkon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keresztül, hanem a tárcsát körülvevő levegőn keresztül történik (7-3. ábra). Ez utóbbi módszerrel a minták hőmérséklete sokkal gyorsabban változtatható,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teljes hossza rövid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esetén akár 20-30 percre csökkenthető.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</w:p>
    <w:p w:rsidR="005D35CF" w:rsidRDefault="00BB6AC7" w:rsidP="00B84662">
      <w:pPr>
        <w:rPr>
          <w:rFonts w:ascii="Times New Roman" w:hAnsi="Times New Roman" w:cs="Times New Roman"/>
          <w:sz w:val="24"/>
          <w:szCs w:val="24"/>
        </w:rPr>
      </w:pPr>
      <w:r w:rsidRPr="00BB6AC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861361" cy="2552703"/>
            <wp:effectExtent l="19050" t="0" r="0" b="0"/>
            <wp:docPr id="9" name="Objektum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61361" cy="2552703"/>
                      <a:chOff x="1000108" y="1571604"/>
                      <a:chExt cx="2861361" cy="2552703"/>
                    </a:xfrm>
                  </a:grpSpPr>
                  <a:grpSp>
                    <a:nvGrpSpPr>
                      <a:cNvPr id="5" name="Csoportba foglalás 4"/>
                      <a:cNvGrpSpPr/>
                    </a:nvGrpSpPr>
                    <a:grpSpPr>
                      <a:xfrm>
                        <a:off x="1000108" y="1571604"/>
                        <a:ext cx="2861361" cy="2552703"/>
                        <a:chOff x="1000108" y="1571604"/>
                        <a:chExt cx="2861361" cy="2552703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8" y="2000232"/>
                          <a:ext cx="28384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000108" y="1571604"/>
                          <a:ext cx="286136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Termoblokkos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PCR-készülék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7-2. ábra</w:t>
      </w:r>
    </w:p>
    <w:p w:rsidR="005D35CF" w:rsidRPr="00557ED5" w:rsidRDefault="005D35CF" w:rsidP="00557ED5">
      <w:pPr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http://www.ridge2000.org/seas/images/lab_thermocycler.jpg 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733675" cy="3000375"/>
            <wp:effectExtent l="0" t="0" r="0" b="0"/>
            <wp:docPr id="3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36647" cy="3033715"/>
                      <a:chOff x="1785926" y="642910"/>
                      <a:chExt cx="2736647" cy="3033715"/>
                    </a:xfrm>
                  </a:grpSpPr>
                  <a:grpSp>
                    <a:nvGrpSpPr>
                      <a:cNvPr id="8" name="Csoportba foglalás 7"/>
                      <a:cNvGrpSpPr/>
                    </a:nvGrpSpPr>
                    <a:grpSpPr>
                      <a:xfrm>
                        <a:off x="1785926" y="642910"/>
                        <a:ext cx="2736647" cy="3033715"/>
                        <a:chOff x="1785926" y="642910"/>
                        <a:chExt cx="2736647" cy="3033715"/>
                      </a:xfrm>
                    </a:grpSpPr>
                    <a:pic>
                      <a:nvPicPr>
                        <a:cNvPr id="4100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214554" y="1000100"/>
                          <a:ext cx="188595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785926" y="642910"/>
                          <a:ext cx="2736647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Forgótárcsás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PCR-készülék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7-3. ábra</w:t>
      </w:r>
    </w:p>
    <w:p w:rsidR="005D35CF" w:rsidRPr="007B7C3E" w:rsidRDefault="005D35CF" w:rsidP="007B7C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7C3E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7B7C3E">
        <w:rPr>
          <w:rFonts w:ascii="Times New Roman" w:hAnsi="Times New Roman" w:cs="Times New Roman"/>
          <w:sz w:val="24"/>
          <w:szCs w:val="24"/>
        </w:rPr>
        <w:t xml:space="preserve">://216.74.34.73/m/37/Article/RocheApplied_Lightcycler_Lightcycler_img.jpg 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B84662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5D35CF" w:rsidP="003D5E83">
      <w:pPr>
        <w:rPr>
          <w:rFonts w:ascii="Times New Roman" w:hAnsi="Times New Roman" w:cs="Times New Roman"/>
          <w:b/>
          <w:sz w:val="24"/>
          <w:szCs w:val="24"/>
        </w:rPr>
      </w:pPr>
      <w:r w:rsidRPr="009B1D94">
        <w:rPr>
          <w:rFonts w:ascii="Times New Roman" w:hAnsi="Times New Roman" w:cs="Times New Roman"/>
          <w:b/>
          <w:sz w:val="24"/>
          <w:szCs w:val="24"/>
        </w:rPr>
        <w:t xml:space="preserve">7.2. </w:t>
      </w:r>
      <w:proofErr w:type="gramStart"/>
      <w:r w:rsidRPr="009B1D94">
        <w:rPr>
          <w:rFonts w:ascii="Times New Roman" w:hAnsi="Times New Roman" w:cs="Times New Roman"/>
          <w:b/>
          <w:sz w:val="24"/>
          <w:szCs w:val="24"/>
        </w:rPr>
        <w:t>Exponenciális szaporodás</w:t>
      </w:r>
      <w:proofErr w:type="gram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Tekintsük a hosszú, dupla szálú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szálát két geometriai „egyenesnek”, amelyeknek a 2-2 vége hosszan tekergőzik a végtelenbe. Az első reakció következtében a két egyenesünk mellé szintetizálódott két „félegyenes” is, amelyeknek egyik végét meghatározzák az adott primerek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 w:cs="Times New Roman"/>
            <w:sz w:val="24"/>
            <w:szCs w:val="24"/>
          </w:rPr>
          <w:t>5’</w:t>
        </w:r>
      </w:smartTag>
      <w:r>
        <w:rPr>
          <w:rFonts w:ascii="Times New Roman" w:hAnsi="Times New Roman" w:cs="Times New Roman"/>
          <w:sz w:val="24"/>
          <w:szCs w:val="24"/>
        </w:rPr>
        <w:t xml:space="preserve"> végei, a másik végük pedig addig polimerizálódik, amíg csak hagyjuk (bizonytalan, hogy milyen hosszú lesz). A második ciklusban már ezekről a félegyenesekről is keletkezik komplementer</w:t>
      </w:r>
      <w:r w:rsidR="002722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szál, de az új szálaknak mindkét vége, ezáltal a hossza is meghatározható (a két primer közti szakasz). További ciklusoknál mind a félegyenesek, mind a szakaszok száma növekszik, de a félegyeneseké (amik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eredeti egyenesek, számuk változatlan) </w:t>
      </w:r>
      <w:r w:rsidRPr="004D57B8">
        <w:rPr>
          <w:rFonts w:ascii="Times New Roman" w:hAnsi="Times New Roman" w:cs="Times New Roman"/>
          <w:b/>
          <w:sz w:val="24"/>
          <w:szCs w:val="24"/>
        </w:rPr>
        <w:t>lineárisan</w:t>
      </w:r>
      <w:r>
        <w:rPr>
          <w:rFonts w:ascii="Times New Roman" w:hAnsi="Times New Roman" w:cs="Times New Roman"/>
          <w:sz w:val="24"/>
          <w:szCs w:val="24"/>
        </w:rPr>
        <w:t>, a szakaszoké (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templátjaik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félegyenesek és a szakaszok, számuk egyre nő), </w:t>
      </w:r>
      <w:r w:rsidRPr="004D57B8">
        <w:rPr>
          <w:rFonts w:ascii="Times New Roman" w:hAnsi="Times New Roman" w:cs="Times New Roman"/>
          <w:b/>
          <w:sz w:val="24"/>
          <w:szCs w:val="24"/>
        </w:rPr>
        <w:t>exponenciálisan</w:t>
      </w:r>
      <w:r>
        <w:rPr>
          <w:rFonts w:ascii="Times New Roman" w:hAnsi="Times New Roman" w:cs="Times New Roman"/>
          <w:sz w:val="24"/>
          <w:szCs w:val="24"/>
        </w:rPr>
        <w:t xml:space="preserve">. Az </w:t>
      </w:r>
      <w:proofErr w:type="gramStart"/>
      <w:r>
        <w:rPr>
          <w:rFonts w:ascii="Times New Roman" w:hAnsi="Times New Roman" w:cs="Times New Roman"/>
          <w:sz w:val="24"/>
          <w:szCs w:val="24"/>
        </w:rPr>
        <w:t>exponenciális szaporodás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annyira túlnövi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lineárisat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hogy egy tipikus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B3">
        <w:rPr>
          <w:rFonts w:ascii="Times New Roman" w:hAnsi="Times New Roman" w:cs="Times New Roman"/>
          <w:b/>
          <w:sz w:val="24"/>
          <w:szCs w:val="24"/>
        </w:rPr>
        <w:t>20-30 ciklusa</w:t>
      </w:r>
      <w:r>
        <w:rPr>
          <w:rFonts w:ascii="Times New Roman" w:hAnsi="Times New Roman" w:cs="Times New Roman"/>
          <w:sz w:val="24"/>
          <w:szCs w:val="24"/>
        </w:rPr>
        <w:t xml:space="preserve"> után az eredeti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„félegyenesek” mennyisége elhanyagolható lesz a szakaszokéhoz képest (7-4. ábra). Ha X darab kettős szálú egyenesem volt kezdetben, és 100%-os hatékonysággal működik a reakció, akkor két ciklus után X darab kettős szálú szakaszom keletkezik. Az ezt követő minden ciklusban a szakaszok száma duplázódik, tehát n ciklust követően X·2</w:t>
      </w:r>
      <w:r w:rsidRPr="00344259">
        <w:rPr>
          <w:rFonts w:ascii="Times New Roman" w:hAnsi="Times New Roman" w:cs="Times New Roman"/>
          <w:sz w:val="24"/>
          <w:szCs w:val="24"/>
          <w:vertAlign w:val="superscript"/>
        </w:rPr>
        <w:t>n-2</w:t>
      </w:r>
      <w:r>
        <w:rPr>
          <w:rFonts w:ascii="Times New Roman" w:hAnsi="Times New Roman" w:cs="Times New Roman"/>
          <w:sz w:val="24"/>
          <w:szCs w:val="24"/>
        </w:rPr>
        <w:t xml:space="preserve"> darab szakaszunk keletkezett Ezeket a „szakaszokat” hívjuk </w:t>
      </w:r>
      <w:proofErr w:type="spellStart"/>
      <w:r w:rsidRPr="007546B3">
        <w:rPr>
          <w:rFonts w:ascii="Times New Roman" w:hAnsi="Times New Roman" w:cs="Times New Roman"/>
          <w:b/>
          <w:sz w:val="24"/>
          <w:szCs w:val="24"/>
        </w:rPr>
        <w:t>PCR-terméknek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gélen megfuttatva ideális esetben csak ez a homogén, egy csíkban futó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DNS-fragment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látszik.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604129" cy="3933825"/>
            <wp:effectExtent l="6096" t="0" r="0" b="0"/>
            <wp:docPr id="4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04050" cy="4052969"/>
                      <a:chOff x="857232" y="1214414"/>
                      <a:chExt cx="5604050" cy="4052969"/>
                    </a:xfrm>
                  </a:grpSpPr>
                  <a:grpSp>
                    <a:nvGrpSpPr>
                      <a:cNvPr id="16" name="Csoportba foglalás 15"/>
                      <a:cNvGrpSpPr/>
                    </a:nvGrpSpPr>
                    <a:grpSpPr>
                      <a:xfrm>
                        <a:off x="857232" y="1214414"/>
                        <a:ext cx="5604050" cy="4052969"/>
                        <a:chOff x="857232" y="1214414"/>
                        <a:chExt cx="5604050" cy="4052969"/>
                      </a:xfrm>
                    </a:grpSpPr>
                    <a:pic>
                      <a:nvPicPr>
                        <a:cNvPr id="205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57232" y="1357290"/>
                          <a:ext cx="5295900" cy="353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2053" name="Picture 5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391149" y="2295526"/>
                          <a:ext cx="65722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2054" name="Picture 6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343524" y="3767137"/>
                          <a:ext cx="6477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947734" y="3000375"/>
                          <a:ext cx="63991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templát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DNS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Jobb oldali kapcsos zárójel 8"/>
                        <a:cNvSpPr/>
                      </a:nvSpPr>
                      <a:spPr>
                        <a:xfrm rot="5400000">
                          <a:off x="2678901" y="2678893"/>
                          <a:ext cx="500066" cy="2286016"/>
                        </a:xfrm>
                        <a:prstGeom prst="rightBrace">
                          <a:avLst>
                            <a:gd name="adj1" fmla="val 8333"/>
                            <a:gd name="adj2" fmla="val 494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571744" y="4071934"/>
                          <a:ext cx="77457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első ciklus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4357694" y="4214810"/>
                          <a:ext cx="68159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második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ciklus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5367331" y="4867273"/>
                          <a:ext cx="71045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harmadik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ciklus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 rot="16200000">
                          <a:off x="5809020" y="2922857"/>
                          <a:ext cx="105830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PCR-termékek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Jobb oldali kapcsos zárójel 13"/>
                        <a:cNvSpPr/>
                      </a:nvSpPr>
                      <a:spPr>
                        <a:xfrm>
                          <a:off x="6048375" y="2662237"/>
                          <a:ext cx="142876" cy="857256"/>
                        </a:xfrm>
                        <a:prstGeom prst="rightBrace">
                          <a:avLst>
                            <a:gd name="adj1" fmla="val 8333"/>
                            <a:gd name="adj2" fmla="val 494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1071546" y="1214414"/>
                          <a:ext cx="1903150" cy="92333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PCR-termékek</a:t>
                            </a:r>
                            <a:endParaRPr lang="hu-HU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exponenciális</a:t>
                            </a:r>
                          </a:p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szaporodása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7-4. ábra</w:t>
      </w:r>
    </w:p>
    <w:p w:rsidR="005D35CF" w:rsidRPr="00192B4D" w:rsidRDefault="005D35CF" w:rsidP="00192B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92B4D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192B4D">
        <w:rPr>
          <w:rFonts w:ascii="Times New Roman" w:hAnsi="Times New Roman" w:cs="Times New Roman"/>
          <w:sz w:val="24"/>
          <w:szCs w:val="24"/>
        </w:rPr>
        <w:t xml:space="preserve">://enfo.agt.bme.hu/drupal/sites/default/files/pcr_0.png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PCR hatásfoka többnyire csak </w:t>
      </w:r>
      <w:r w:rsidRPr="003151C1">
        <w:rPr>
          <w:rFonts w:ascii="Times New Roman" w:hAnsi="Times New Roman" w:cs="Times New Roman"/>
          <w:b/>
          <w:sz w:val="24"/>
          <w:szCs w:val="24"/>
        </w:rPr>
        <w:t>elméletben 100%</w:t>
      </w:r>
      <w:r>
        <w:rPr>
          <w:rFonts w:ascii="Times New Roman" w:hAnsi="Times New Roman" w:cs="Times New Roman"/>
          <w:sz w:val="24"/>
          <w:szCs w:val="24"/>
        </w:rPr>
        <w:t xml:space="preserve">, a valóságban ennél alacsonyabb (90-100%). Ráadásul a termékek száma csak az első néhány ciklusban növekszik exponenciálisan, egy idő után kezdenek elfogyni a primerek,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reakciót katalizálni képes szabad enzimek. Ráadásul az enzimek egy része is tönkremehet a hőmérséklet-ingadozástól. Ezért az </w:t>
      </w:r>
      <w:proofErr w:type="gramStart"/>
      <w:r>
        <w:rPr>
          <w:rFonts w:ascii="Times New Roman" w:hAnsi="Times New Roman" w:cs="Times New Roman"/>
          <w:sz w:val="24"/>
          <w:szCs w:val="24"/>
        </w:rPr>
        <w:t>exponenciális növekedés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lelassul, végül leáll; többnyire azelőtt, mielőtt az összes beprogramozott ciklus lefutna. Ebből következik, hogy nagy ciklusszám </w:t>
      </w:r>
      <w:proofErr w:type="gramStart"/>
      <w:r>
        <w:rPr>
          <w:rFonts w:ascii="Times New Roman" w:hAnsi="Times New Roman" w:cs="Times New Roman"/>
          <w:sz w:val="24"/>
          <w:szCs w:val="24"/>
        </w:rPr>
        <w:t>esetén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ciklussorozat végén a termékek száma gyakorlatilag </w:t>
      </w:r>
      <w:r w:rsidRPr="00272241">
        <w:rPr>
          <w:rFonts w:ascii="Times New Roman" w:hAnsi="Times New Roman" w:cs="Times New Roman"/>
          <w:b/>
          <w:sz w:val="24"/>
          <w:szCs w:val="24"/>
        </w:rPr>
        <w:t>független</w:t>
      </w:r>
      <w:r>
        <w:rPr>
          <w:rFonts w:ascii="Times New Roman" w:hAnsi="Times New Roman" w:cs="Times New Roman"/>
          <w:sz w:val="24"/>
          <w:szCs w:val="24"/>
        </w:rPr>
        <w:t xml:space="preserve"> az eredetileg a mintához adott </w:t>
      </w:r>
      <w:proofErr w:type="spellStart"/>
      <w:r w:rsidRPr="00272241">
        <w:rPr>
          <w:rFonts w:ascii="Times New Roman" w:hAnsi="Times New Roman" w:cs="Times New Roman"/>
          <w:b/>
          <w:sz w:val="24"/>
          <w:szCs w:val="24"/>
        </w:rPr>
        <w:t>templátok</w:t>
      </w:r>
      <w:proofErr w:type="spellEnd"/>
      <w:r w:rsidRPr="00272241">
        <w:rPr>
          <w:rFonts w:ascii="Times New Roman" w:hAnsi="Times New Roman" w:cs="Times New Roman"/>
          <w:b/>
          <w:sz w:val="24"/>
          <w:szCs w:val="24"/>
        </w:rPr>
        <w:t xml:space="preserve"> számától</w:t>
      </w:r>
      <w:r>
        <w:rPr>
          <w:rFonts w:ascii="Times New Roman" w:hAnsi="Times New Roman" w:cs="Times New Roman"/>
          <w:sz w:val="24"/>
          <w:szCs w:val="24"/>
        </w:rPr>
        <w:t xml:space="preserve">, inkább függ a termék hosszától, a primerek, a </w:t>
      </w:r>
      <w:proofErr w:type="spellStart"/>
      <w:r>
        <w:rPr>
          <w:rFonts w:ascii="Times New Roman" w:hAnsi="Times New Roman" w:cs="Times New Roman"/>
          <w:sz w:val="24"/>
          <w:szCs w:val="24"/>
        </w:rPr>
        <w:t>dNTP-k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az enzim mennyiségétől.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5D35CF" w:rsidP="003D5E83">
      <w:pPr>
        <w:rPr>
          <w:rFonts w:ascii="Times New Roman" w:hAnsi="Times New Roman" w:cs="Times New Roman"/>
          <w:b/>
          <w:sz w:val="24"/>
          <w:szCs w:val="24"/>
        </w:rPr>
      </w:pPr>
      <w:r w:rsidRPr="009B1D94">
        <w:rPr>
          <w:rFonts w:ascii="Times New Roman" w:hAnsi="Times New Roman" w:cs="Times New Roman"/>
          <w:b/>
          <w:sz w:val="24"/>
          <w:szCs w:val="24"/>
        </w:rPr>
        <w:t>7.3. A reakcióelegy összetétele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6715C6" w:rsidRDefault="005D35CF" w:rsidP="003D5E83">
      <w:pPr>
        <w:rPr>
          <w:rFonts w:ascii="Times New Roman" w:hAnsi="Times New Roman" w:cs="Times New Roman"/>
          <w:sz w:val="20"/>
          <w:szCs w:val="20"/>
        </w:rPr>
      </w:pPr>
      <w:r w:rsidRPr="006715C6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 xml:space="preserve">hagyományos, </w:t>
      </w:r>
      <w:proofErr w:type="spellStart"/>
      <w:r>
        <w:rPr>
          <w:rFonts w:ascii="Times New Roman" w:hAnsi="Times New Roman" w:cs="Times New Roman"/>
          <w:sz w:val="20"/>
          <w:szCs w:val="20"/>
        </w:rPr>
        <w:t>termoblokkos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készülékben a </w:t>
      </w:r>
      <w:proofErr w:type="spellStart"/>
      <w:r>
        <w:rPr>
          <w:rFonts w:ascii="Times New Roman" w:hAnsi="Times New Roman" w:cs="Times New Roman"/>
          <w:sz w:val="20"/>
          <w:szCs w:val="20"/>
        </w:rPr>
        <w:t>PCR-</w:t>
      </w:r>
      <w:r w:rsidRPr="006715C6">
        <w:rPr>
          <w:rFonts w:ascii="Times New Roman" w:hAnsi="Times New Roman" w:cs="Times New Roman"/>
          <w:sz w:val="20"/>
          <w:szCs w:val="20"/>
        </w:rPr>
        <w:t>reakciót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többnyire 0,2 vagy 0,5 ml-es, vékony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15C6">
        <w:rPr>
          <w:rFonts w:ascii="Times New Roman" w:hAnsi="Times New Roman" w:cs="Times New Roman"/>
          <w:sz w:val="20"/>
          <w:szCs w:val="20"/>
        </w:rPr>
        <w:t xml:space="preserve">falú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mikrocentrifuga-csövekben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, vagy direkt erre a feladatra tervezett 96-lyukú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plate-ekben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végzik. A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PCR-reakció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térfogata többnyire igen kicsi (25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15C6">
        <w:rPr>
          <w:rFonts w:ascii="Times New Roman" w:hAnsi="Times New Roman" w:cs="Times New Roman"/>
          <w:sz w:val="20"/>
          <w:szCs w:val="20"/>
        </w:rPr>
        <w:t xml:space="preserve">100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µl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hogy a folyadék a hőmérséklet-</w:t>
      </w:r>
      <w:r w:rsidRPr="006715C6">
        <w:rPr>
          <w:rFonts w:ascii="Times New Roman" w:hAnsi="Times New Roman" w:cs="Times New Roman"/>
          <w:sz w:val="20"/>
          <w:szCs w:val="20"/>
        </w:rPr>
        <w:t>válto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6715C6">
        <w:rPr>
          <w:rFonts w:ascii="Times New Roman" w:hAnsi="Times New Roman" w:cs="Times New Roman"/>
          <w:sz w:val="20"/>
          <w:szCs w:val="20"/>
        </w:rPr>
        <w:t xml:space="preserve">ásokat gyorsan követni tudja. A magas hőmérsékletből adódó intenzív párolgás és kicsapódás elkerülésére vagy ásványolajat cseppentenek a reakcióelegy tetejére, vagy még magasabb hőmérsékletre (105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ºC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) fűtik a csövek tetejét (ez utóbbi olyan készülékekben lehetséges, amelyek fűthető tetővel rendelkeznek). A reakcióelegyet </w:t>
      </w:r>
      <w:r>
        <w:rPr>
          <w:rFonts w:ascii="Times New Roman" w:hAnsi="Times New Roman" w:cs="Times New Roman"/>
          <w:sz w:val="20"/>
          <w:szCs w:val="20"/>
        </w:rPr>
        <w:t xml:space="preserve">például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Tris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15C6">
        <w:rPr>
          <w:rFonts w:ascii="Times New Roman" w:hAnsi="Times New Roman" w:cs="Times New Roman"/>
          <w:sz w:val="20"/>
          <w:szCs w:val="20"/>
        </w:rPr>
        <w:t>puffereli (pH: 8,3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15C6">
        <w:rPr>
          <w:rFonts w:ascii="Times New Roman" w:hAnsi="Times New Roman" w:cs="Times New Roman"/>
          <w:sz w:val="20"/>
          <w:szCs w:val="20"/>
        </w:rPr>
        <w:t xml:space="preserve">8,8 szobahőmérsékleten), ionerősségét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KCl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biztosítja (50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). A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dATP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dGTP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dTTP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dCTP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koncentrációit egységesen 200-250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µM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köré szoktuk beállítani. Egy reakciócsőbe 0,5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15C6">
        <w:rPr>
          <w:rFonts w:ascii="Times New Roman" w:hAnsi="Times New Roman" w:cs="Times New Roman"/>
          <w:sz w:val="20"/>
          <w:szCs w:val="20"/>
        </w:rPr>
        <w:t xml:space="preserve">2,5 U (unit)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hőstabil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polimerázt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adunk (ez körülbelül 2-10·10</w:t>
      </w:r>
      <w:r w:rsidRPr="006715C6">
        <w:rPr>
          <w:rFonts w:ascii="Times New Roman" w:hAnsi="Times New Roman" w:cs="Times New Roman"/>
          <w:sz w:val="20"/>
          <w:szCs w:val="20"/>
          <w:vertAlign w:val="superscript"/>
        </w:rPr>
        <w:t>12</w:t>
      </w:r>
      <w:r w:rsidRPr="006715C6">
        <w:rPr>
          <w:rFonts w:ascii="Times New Roman" w:hAnsi="Times New Roman" w:cs="Times New Roman"/>
          <w:sz w:val="20"/>
          <w:szCs w:val="20"/>
        </w:rPr>
        <w:t xml:space="preserve"> db enzimmolekulát jelent csövenként). A primerek koncentrációja páronként 0,1 és 0,5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µM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között optimális. Nagyobb primerkoncentráció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aspecifikus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feltapadást (</w:t>
      </w:r>
      <w:proofErr w:type="spellStart"/>
      <w:r w:rsidRPr="001E7F8D">
        <w:rPr>
          <w:rFonts w:ascii="Times New Roman" w:hAnsi="Times New Roman" w:cs="Times New Roman"/>
          <w:sz w:val="20"/>
          <w:szCs w:val="20"/>
        </w:rPr>
        <w:t>mispriming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) okozhat. A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templát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15C6">
        <w:rPr>
          <w:rFonts w:ascii="Times New Roman" w:hAnsi="Times New Roman" w:cs="Times New Roman"/>
          <w:sz w:val="20"/>
          <w:szCs w:val="20"/>
        </w:rPr>
        <w:t>koncentrációját is alacsonyan (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pikogrammos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nagyságrendben) kell tartani, hogy ne merüljön ki hamar a reakcióelegy. (Magas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templátkoncentrációnál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nagyon hamar elfogyna</w:t>
      </w:r>
      <w:r w:rsidRPr="006715C6">
        <w:rPr>
          <w:rFonts w:ascii="Times New Roman" w:hAnsi="Times New Roman" w:cs="Times New Roman"/>
          <w:sz w:val="20"/>
          <w:szCs w:val="20"/>
        </w:rPr>
        <w:t xml:space="preserve"> a primerek és a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dNTP-k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</w:t>
      </w:r>
      <w:r w:rsidRPr="006715C6">
        <w:rPr>
          <w:rFonts w:ascii="Times New Roman" w:hAnsi="Times New Roman" w:cs="Times New Roman"/>
          <w:sz w:val="20"/>
          <w:szCs w:val="20"/>
        </w:rPr>
        <w:lastRenderedPageBreak/>
        <w:t>mennyisége, az exponenciálisan növekvő termékek nem tudnák megfelelően túlnőni a lineárisan szaporodó „félegyeneseket”.)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5D35CF" w:rsidP="003D5E83">
      <w:pPr>
        <w:rPr>
          <w:rFonts w:ascii="Times New Roman" w:hAnsi="Times New Roman" w:cs="Times New Roman"/>
          <w:b/>
          <w:sz w:val="24"/>
          <w:szCs w:val="24"/>
        </w:rPr>
      </w:pPr>
      <w:r w:rsidRPr="009B1D94">
        <w:rPr>
          <w:rFonts w:ascii="Times New Roman" w:hAnsi="Times New Roman" w:cs="Times New Roman"/>
          <w:b/>
          <w:sz w:val="24"/>
          <w:szCs w:val="24"/>
        </w:rPr>
        <w:t>7.4. Primerek tervezése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primereket körültekintően kell terveznünk, hogy működőképes és specifikus legyen a reakciónk. A primerek ideális hossza 20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körül van (18–25), ennél rövidebb vagy hosszabb primerek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feltapadást eredményezhetnek. Primerek tervezésénél a legfontosabb szempont, hogy a két primer feltapadási hőmérséklete (olvadási hőmérséklet,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E3205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) hasonló legyen.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6715C6" w:rsidRDefault="005D35CF" w:rsidP="003D5E83">
      <w:pPr>
        <w:rPr>
          <w:rFonts w:ascii="Times New Roman" w:hAnsi="Times New Roman" w:cs="Times New Roman"/>
          <w:sz w:val="20"/>
          <w:szCs w:val="20"/>
        </w:rPr>
      </w:pPr>
      <w:r w:rsidRPr="006715C6">
        <w:rPr>
          <w:rFonts w:ascii="Times New Roman" w:hAnsi="Times New Roman" w:cs="Times New Roman"/>
          <w:sz w:val="20"/>
          <w:szCs w:val="20"/>
        </w:rPr>
        <w:t xml:space="preserve">Ha megoldható, igyekezzünk olyan primereket tervezni, amelyek változatos </w:t>
      </w:r>
      <w:proofErr w:type="spellStart"/>
      <w:r>
        <w:rPr>
          <w:rFonts w:ascii="Times New Roman" w:hAnsi="Times New Roman" w:cs="Times New Roman"/>
          <w:sz w:val="20"/>
          <w:szCs w:val="20"/>
        </w:rPr>
        <w:t>nukleotid</w:t>
      </w:r>
      <w:r w:rsidRPr="006715C6">
        <w:rPr>
          <w:rFonts w:ascii="Times New Roman" w:hAnsi="Times New Roman" w:cs="Times New Roman"/>
          <w:sz w:val="20"/>
          <w:szCs w:val="20"/>
        </w:rPr>
        <w:t>szekvenciájúak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, a guaninok és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citozinok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mennyisége hasonló a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timinek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és az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adeninek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 mennyiségéhez (GC arány ~40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15C6">
        <w:rPr>
          <w:rFonts w:ascii="Times New Roman" w:hAnsi="Times New Roman" w:cs="Times New Roman"/>
          <w:sz w:val="20"/>
          <w:szCs w:val="20"/>
        </w:rPr>
        <w:t>60%), komplementer szekvenciák hiánya miatt sem magukkal (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hairpin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 xml:space="preserve">), sem a másik primerrel (primer </w:t>
      </w:r>
      <w:proofErr w:type="spellStart"/>
      <w:r w:rsidRPr="006715C6">
        <w:rPr>
          <w:rFonts w:ascii="Times New Roman" w:hAnsi="Times New Roman" w:cs="Times New Roman"/>
          <w:sz w:val="20"/>
          <w:szCs w:val="20"/>
        </w:rPr>
        <w:t>dimer</w:t>
      </w:r>
      <w:proofErr w:type="spellEnd"/>
      <w:r w:rsidRPr="006715C6">
        <w:rPr>
          <w:rFonts w:ascii="Times New Roman" w:hAnsi="Times New Roman" w:cs="Times New Roman"/>
          <w:sz w:val="20"/>
          <w:szCs w:val="20"/>
        </w:rPr>
        <w:t>) nem tudnak összetapadni. Ajánlatos a repetitív szekvenciák kerülése. A primerek 3’ végén jó, ha C vagy G található, de érdemes kerülni a CG vagy GC végeket.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megkönnyítsük az optimális primerpár tervezését, érdemes </w:t>
      </w:r>
      <w:r w:rsidRPr="00952893">
        <w:rPr>
          <w:rFonts w:ascii="Times New Roman" w:hAnsi="Times New Roman" w:cs="Times New Roman"/>
          <w:b/>
          <w:sz w:val="24"/>
          <w:szCs w:val="24"/>
        </w:rPr>
        <w:t>primertervező segédprogramokat</w:t>
      </w:r>
      <w:r>
        <w:rPr>
          <w:rFonts w:ascii="Times New Roman" w:hAnsi="Times New Roman" w:cs="Times New Roman"/>
          <w:sz w:val="24"/>
          <w:szCs w:val="24"/>
        </w:rPr>
        <w:t xml:space="preserve"> használnunk, amelyek közül több online is hozzáférhető. Ha komplex genomi mintákat használunk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primer szekvenciák specifikusságát érdemes </w:t>
      </w:r>
      <w:r w:rsidRPr="00952893">
        <w:rPr>
          <w:rFonts w:ascii="Times New Roman" w:hAnsi="Times New Roman" w:cs="Times New Roman"/>
          <w:b/>
          <w:sz w:val="24"/>
          <w:szCs w:val="24"/>
        </w:rPr>
        <w:t>DNS-adatbázissal történő összehasonlítás</w:t>
      </w:r>
      <w:r>
        <w:rPr>
          <w:rFonts w:ascii="Times New Roman" w:hAnsi="Times New Roman" w:cs="Times New Roman"/>
          <w:sz w:val="24"/>
          <w:szCs w:val="24"/>
        </w:rPr>
        <w:t xml:space="preserve"> (pl. BLAST) útján ellenőrizni.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primerek </w:t>
      </w:r>
      <w:r w:rsidRPr="00952893">
        <w:rPr>
          <w:rFonts w:ascii="Times New Roman" w:hAnsi="Times New Roman" w:cs="Times New Roman"/>
          <w:b/>
          <w:sz w:val="24"/>
          <w:szCs w:val="24"/>
        </w:rPr>
        <w:t>3’ vége nagyon pontosan</w:t>
      </w:r>
      <w:r>
        <w:rPr>
          <w:rFonts w:ascii="Times New Roman" w:hAnsi="Times New Roman" w:cs="Times New Roman"/>
          <w:sz w:val="24"/>
          <w:szCs w:val="24"/>
        </w:rPr>
        <w:t xml:space="preserve"> kell, hogy </w:t>
      </w:r>
      <w:r w:rsidRPr="00952893">
        <w:rPr>
          <w:rFonts w:ascii="Times New Roman" w:hAnsi="Times New Roman" w:cs="Times New Roman"/>
          <w:b/>
          <w:sz w:val="24"/>
          <w:szCs w:val="24"/>
        </w:rPr>
        <w:t>illeszkedjen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DNS-re, de az </w:t>
      </w:r>
      <w:r w:rsidRPr="006715C6">
        <w:rPr>
          <w:rFonts w:ascii="Times New Roman" w:hAnsi="Times New Roman" w:cs="Times New Roman"/>
          <w:b/>
          <w:sz w:val="24"/>
          <w:szCs w:val="24"/>
        </w:rPr>
        <w:t>5’ vég</w:t>
      </w:r>
      <w:r>
        <w:rPr>
          <w:rFonts w:ascii="Times New Roman" w:hAnsi="Times New Roman" w:cs="Times New Roman"/>
          <w:sz w:val="24"/>
          <w:szCs w:val="24"/>
        </w:rPr>
        <w:t xml:space="preserve"> igen </w:t>
      </w:r>
      <w:r w:rsidRPr="006715C6">
        <w:rPr>
          <w:rFonts w:ascii="Times New Roman" w:hAnsi="Times New Roman" w:cs="Times New Roman"/>
          <w:b/>
          <w:sz w:val="24"/>
          <w:szCs w:val="24"/>
        </w:rPr>
        <w:t>változatos lehet</w:t>
      </w:r>
      <w:r>
        <w:rPr>
          <w:rFonts w:ascii="Times New Roman" w:hAnsi="Times New Roman" w:cs="Times New Roman"/>
          <w:sz w:val="24"/>
          <w:szCs w:val="24"/>
        </w:rPr>
        <w:t xml:space="preserve">; az eredeti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DNS-től jelentősen eltérő szakaszokat, például restrikciós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endonukleáz-hasítóhelyeket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tervezhetünk ide. A 3’ végek szigorú meghatározottságát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vizsgálatánál használhatjuk fel.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5D35CF" w:rsidP="00032631">
      <w:pPr>
        <w:rPr>
          <w:rFonts w:ascii="Times New Roman" w:hAnsi="Times New Roman" w:cs="Times New Roman"/>
          <w:b/>
          <w:sz w:val="24"/>
          <w:szCs w:val="24"/>
        </w:rPr>
      </w:pPr>
      <w:r w:rsidRPr="009B1D94">
        <w:rPr>
          <w:rFonts w:ascii="Times New Roman" w:hAnsi="Times New Roman" w:cs="Times New Roman"/>
          <w:b/>
          <w:sz w:val="24"/>
          <w:szCs w:val="24"/>
        </w:rPr>
        <w:t>7.5. A PCR alkalmazási területei, feltételei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mindenre lehet használni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PCR-technikát</w:t>
      </w:r>
      <w:proofErr w:type="spellEnd"/>
      <w:r>
        <w:rPr>
          <w:rFonts w:ascii="Times New Roman" w:hAnsi="Times New Roman" w:cs="Times New Roman"/>
          <w:sz w:val="24"/>
          <w:szCs w:val="24"/>
        </w:rPr>
        <w:t>? Nézzük a legfontosabb példákat röviden: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Genetikai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manipulácó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(klónozás, irányított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mutagenezis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Adott élőlények jelenlétének kimutatása (bakteriális,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virális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fertőzések)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Szekvenciaanalízis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„lineáris”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Mutációk, polimorfizmusok kimutatása (öröklődés, genetikai betegségek, apasági vizsgálat)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Mennyiségi vizsgálatok (specifikus DNS- vagy RNS-szintek mérése)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Pr="00FE619E" w:rsidRDefault="005D35CF" w:rsidP="00032631">
      <w:pPr>
        <w:rPr>
          <w:rFonts w:ascii="Times New Roman" w:hAnsi="Times New Roman" w:cs="Times New Roman"/>
          <w:sz w:val="20"/>
          <w:szCs w:val="20"/>
        </w:rPr>
      </w:pPr>
      <w:r w:rsidRPr="00FE619E">
        <w:rPr>
          <w:rFonts w:ascii="Times New Roman" w:hAnsi="Times New Roman" w:cs="Times New Roman"/>
          <w:sz w:val="20"/>
          <w:szCs w:val="20"/>
        </w:rPr>
        <w:t>A PCR elm</w:t>
      </w:r>
      <w:r>
        <w:rPr>
          <w:rFonts w:ascii="Times New Roman" w:hAnsi="Times New Roman" w:cs="Times New Roman"/>
          <w:sz w:val="20"/>
          <w:szCs w:val="20"/>
        </w:rPr>
        <w:t xml:space="preserve">életéből következik és a fenti </w:t>
      </w:r>
      <w:r w:rsidRPr="00FE619E">
        <w:rPr>
          <w:rFonts w:ascii="Times New Roman" w:hAnsi="Times New Roman" w:cs="Times New Roman"/>
          <w:sz w:val="20"/>
          <w:szCs w:val="20"/>
        </w:rPr>
        <w:t xml:space="preserve">példákból látszik, hogy bármiféle </w:t>
      </w:r>
      <w:r>
        <w:rPr>
          <w:rFonts w:ascii="Times New Roman" w:hAnsi="Times New Roman" w:cs="Times New Roman"/>
          <w:sz w:val="20"/>
          <w:szCs w:val="20"/>
        </w:rPr>
        <w:t xml:space="preserve">genetikai </w:t>
      </w:r>
      <w:r w:rsidRPr="00FE619E">
        <w:rPr>
          <w:rFonts w:ascii="Times New Roman" w:hAnsi="Times New Roman" w:cs="Times New Roman"/>
          <w:sz w:val="20"/>
          <w:szCs w:val="20"/>
        </w:rPr>
        <w:t xml:space="preserve">szennyeződés nagyban ronthatná a reakció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specifitását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, hamis pozitív eredményeket produkálva. Ebből következik, hogy a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PCR-reakcióhoz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használt eszközöknek és oldatoknak kontamináció</w:t>
      </w:r>
      <w:r w:rsidR="002722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619E">
        <w:rPr>
          <w:rFonts w:ascii="Times New Roman" w:hAnsi="Times New Roman" w:cs="Times New Roman"/>
          <w:sz w:val="20"/>
          <w:szCs w:val="20"/>
        </w:rPr>
        <w:t>mentesnek</w:t>
      </w:r>
      <w:proofErr w:type="gramEnd"/>
      <w:r w:rsidRPr="00FE619E">
        <w:rPr>
          <w:rFonts w:ascii="Times New Roman" w:hAnsi="Times New Roman" w:cs="Times New Roman"/>
          <w:sz w:val="20"/>
          <w:szCs w:val="20"/>
        </w:rPr>
        <w:t xml:space="preserve"> kell lenniük. Mindig új,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RN-áz-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és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DN-áz-mentes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, steril, lehetőleg szűrővel ellátott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pipettahegyeket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és hasonlóan tiszta oldatokat használjunk a munkához. Tiszta gumikesztyűben, tiszta,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dekontaminált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laborasztalon, tiszta pipettával rakjuk össze a reakciókat (többnyire jégbe</w:t>
      </w:r>
      <w:r w:rsidR="00726DC5">
        <w:rPr>
          <w:rFonts w:ascii="Times New Roman" w:hAnsi="Times New Roman" w:cs="Times New Roman"/>
          <w:sz w:val="20"/>
          <w:szCs w:val="20"/>
        </w:rPr>
        <w:t>n</w:t>
      </w:r>
      <w:r w:rsidRPr="00FE619E">
        <w:rPr>
          <w:rFonts w:ascii="Times New Roman" w:hAnsi="Times New Roman" w:cs="Times New Roman"/>
          <w:sz w:val="20"/>
          <w:szCs w:val="20"/>
        </w:rPr>
        <w:t xml:space="preserve"> hűtött csövekbe). A reakciócsöveket csak a kimérés/bemérés idejére hagyjuk nyitva. A törzsoldatokat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alikvotokban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tároljuk. Lehetőleg mindig rakjunk össze egy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templát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 DNS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619E">
        <w:rPr>
          <w:rFonts w:ascii="Times New Roman" w:hAnsi="Times New Roman" w:cs="Times New Roman"/>
          <w:sz w:val="20"/>
          <w:szCs w:val="20"/>
        </w:rPr>
        <w:t xml:space="preserve">nélküli negatív kontrollt, hogy lássuk, volt-e kontamináció. Kontamináció esetén érdemes először a steril desztillált vizet lecserélni (ez a legolcsóbb), de ha a kontamináció megmaradt, legjobb, ha minden oldatból újat használunk a jövőben. Hatósági bizonyítványok kiadására jogosult, ún. akkreditált laboratóriumokban az előírások még szigorúbbak. Külön helyiségben, gyakran steril elszívófülke alatt rakják össze a </w:t>
      </w:r>
      <w:proofErr w:type="spellStart"/>
      <w:r w:rsidRPr="00FE619E">
        <w:rPr>
          <w:rFonts w:ascii="Times New Roman" w:hAnsi="Times New Roman" w:cs="Times New Roman"/>
          <w:sz w:val="20"/>
          <w:szCs w:val="20"/>
        </w:rPr>
        <w:t>PCR-reakciót</w:t>
      </w:r>
      <w:proofErr w:type="spellEnd"/>
      <w:r w:rsidRPr="00FE619E">
        <w:rPr>
          <w:rFonts w:ascii="Times New Roman" w:hAnsi="Times New Roman" w:cs="Times New Roman"/>
          <w:sz w:val="20"/>
          <w:szCs w:val="20"/>
        </w:rPr>
        <w:t xml:space="preserve">. Kesztyűn kívül szájmaszk és fejvédő használata is kötelező, a szellőzést is speciális úton biztosítják. A mintákat nem itt, hanem egy külön helyiségben sokszorosítják és futtatják, nehogy az esetlegesen kiszabaduló DNS a levegőbe jutva beszennyezhesse a jövőbeli mintákat.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032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Hőstabil</w:t>
      </w:r>
      <w:proofErr w:type="spellEnd"/>
      <w:r w:rsidR="005D3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polimerázok</w:t>
      </w:r>
      <w:proofErr w:type="spellEnd"/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Honnan származnak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A hőforrásokban élő baktériumok fehérjéi igen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így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DNS-polimerázuk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is. Legáltalánosabban a </w:t>
      </w:r>
      <w:proofErr w:type="spellStart"/>
      <w:r w:rsidRPr="00272241">
        <w:rPr>
          <w:rFonts w:ascii="Times New Roman" w:hAnsi="Times New Roman" w:cs="Times New Roman"/>
          <w:b/>
          <w:i/>
          <w:sz w:val="24"/>
          <w:szCs w:val="24"/>
        </w:rPr>
        <w:t>Thermus</w:t>
      </w:r>
      <w:proofErr w:type="spellEnd"/>
      <w:r w:rsidRPr="002722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2241">
        <w:rPr>
          <w:rFonts w:ascii="Times New Roman" w:hAnsi="Times New Roman" w:cs="Times New Roman"/>
          <w:b/>
          <w:i/>
          <w:sz w:val="24"/>
          <w:szCs w:val="24"/>
        </w:rPr>
        <w:t>aquaticus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baktérium ún.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Taq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polimerázát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alkalmazzák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PCR-reakciókhoz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nincs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aktivitása, ezért katalízise gyors (több mint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 be a láncba percenként),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processzivitása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nagy (nem nagyon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disszociál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DNS-ről a polimerizáció közben).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exonukleáz-aktivitás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hiányának ára van: Átlagosan minden 45-ezredik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elrontja, nem a komplementer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 be az új láncba. Olyan esetekben, amikor hosszú DNS-szakaszt akarnak felerősíteni, vagy nagyon fontos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fidelitás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más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szoktak használni. A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Pfu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72241">
        <w:rPr>
          <w:rFonts w:ascii="Times New Roman" w:hAnsi="Times New Roman" w:cs="Times New Roman"/>
          <w:i/>
          <w:sz w:val="24"/>
          <w:szCs w:val="24"/>
        </w:rPr>
        <w:t>Pyrococcus</w:t>
      </w:r>
      <w:proofErr w:type="spellEnd"/>
      <w:r w:rsidRPr="002722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241">
        <w:rPr>
          <w:rFonts w:ascii="Times New Roman" w:hAnsi="Times New Roman" w:cs="Times New Roman"/>
          <w:i/>
          <w:sz w:val="24"/>
          <w:szCs w:val="24"/>
        </w:rPr>
        <w:t>furiosus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baktériumból nyerhető ki. </w:t>
      </w:r>
      <w:r w:rsidRPr="00AA628F">
        <w:rPr>
          <w:rFonts w:ascii="Times New Roman" w:hAnsi="Times New Roman" w:cs="Times New Roman"/>
          <w:b/>
          <w:sz w:val="24"/>
          <w:szCs w:val="24"/>
        </w:rPr>
        <w:t xml:space="preserve">3’-5’ </w:t>
      </w:r>
      <w:proofErr w:type="spellStart"/>
      <w:r w:rsidRPr="00AA628F">
        <w:rPr>
          <w:rFonts w:ascii="Times New Roman" w:hAnsi="Times New Roman" w:cs="Times New Roman"/>
          <w:b/>
          <w:sz w:val="24"/>
          <w:szCs w:val="24"/>
        </w:rPr>
        <w:t>exonukleáz</w:t>
      </w:r>
      <w:proofErr w:type="spellEnd"/>
      <w:r w:rsidRPr="00AA628F">
        <w:rPr>
          <w:rFonts w:ascii="Times New Roman" w:hAnsi="Times New Roman" w:cs="Times New Roman"/>
          <w:b/>
          <w:sz w:val="24"/>
          <w:szCs w:val="24"/>
        </w:rPr>
        <w:t xml:space="preserve"> aktivitása</w:t>
      </w:r>
      <w:r>
        <w:rPr>
          <w:rFonts w:ascii="Times New Roman" w:hAnsi="Times New Roman" w:cs="Times New Roman"/>
          <w:sz w:val="24"/>
          <w:szCs w:val="24"/>
        </w:rPr>
        <w:t xml:space="preserve"> miatt sokkal ritkábban ront, átlagosan csak minden 380-ezredik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Használják még a </w:t>
      </w:r>
      <w:proofErr w:type="spellStart"/>
      <w:r w:rsidRPr="00272241">
        <w:rPr>
          <w:rFonts w:ascii="Times New Roman" w:hAnsi="Times New Roman" w:cs="Times New Roman"/>
          <w:i/>
          <w:sz w:val="24"/>
          <w:szCs w:val="24"/>
        </w:rPr>
        <w:t>Thermococcus</w:t>
      </w:r>
      <w:proofErr w:type="spellEnd"/>
      <w:r w:rsidRPr="002722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2241">
        <w:rPr>
          <w:rFonts w:ascii="Times New Roman" w:hAnsi="Times New Roman" w:cs="Times New Roman"/>
          <w:i/>
          <w:sz w:val="24"/>
          <w:szCs w:val="24"/>
        </w:rPr>
        <w:t>litoralis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baktérium ún.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Vent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polimerázát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mely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fidelitásban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előző kettő között van (neki is van 3’-5’ </w:t>
      </w:r>
      <w:proofErr w:type="spellStart"/>
      <w:r>
        <w:rPr>
          <w:rFonts w:ascii="Times New Roman" w:hAnsi="Times New Roman" w:cs="Times New Roman"/>
          <w:sz w:val="24"/>
          <w:szCs w:val="24"/>
        </w:rPr>
        <w:t>exonukleáz-aktivitása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viszont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hőstabilitása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meghaladja</w:t>
      </w:r>
      <w:r w:rsidR="00A24D20">
        <w:rPr>
          <w:rFonts w:ascii="Times New Roman" w:hAnsi="Times New Roman" w:cs="Times New Roman"/>
          <w:sz w:val="24"/>
          <w:szCs w:val="24"/>
        </w:rPr>
        <w:t xml:space="preserve"> az előző kettőét (95 </w:t>
      </w:r>
      <w:proofErr w:type="spellStart"/>
      <w:r w:rsidR="00A24D20">
        <w:rPr>
          <w:rFonts w:ascii="Times New Roman" w:hAnsi="Times New Roman" w:cs="Times New Roman"/>
          <w:sz w:val="24"/>
          <w:szCs w:val="24"/>
        </w:rPr>
        <w:t>ºC-on</w:t>
      </w:r>
      <w:proofErr w:type="spellEnd"/>
      <w:r w:rsidR="00A24D20">
        <w:rPr>
          <w:rFonts w:ascii="Times New Roman" w:hAnsi="Times New Roman" w:cs="Times New Roman"/>
          <w:sz w:val="24"/>
          <w:szCs w:val="24"/>
        </w:rPr>
        <w:t xml:space="preserve"> fél-</w:t>
      </w:r>
      <w:r>
        <w:rPr>
          <w:rFonts w:ascii="Times New Roman" w:hAnsi="Times New Roman" w:cs="Times New Roman"/>
          <w:sz w:val="24"/>
          <w:szCs w:val="24"/>
        </w:rPr>
        <w:t xml:space="preserve">életideje 7 óra). 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Mivel szeretnénk gyorsan, de egyben minimális hibával dolgozni, nagyon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segítségével, a biotechnológiai cégek igyekeznek ennek az elvárásnak eleget tenni. Árusítanak olyan </w:t>
      </w:r>
      <w:r w:rsidRPr="00ED73F5">
        <w:rPr>
          <w:rFonts w:ascii="Times New Roman" w:hAnsi="Times New Roman" w:cs="Times New Roman"/>
          <w:b/>
          <w:sz w:val="24"/>
          <w:szCs w:val="24"/>
        </w:rPr>
        <w:t>enzimkoktélokat</w:t>
      </w:r>
      <w:r>
        <w:rPr>
          <w:rFonts w:ascii="Times New Roman" w:hAnsi="Times New Roman" w:cs="Times New Roman"/>
          <w:sz w:val="24"/>
          <w:szCs w:val="24"/>
        </w:rPr>
        <w:t xml:space="preserve">, melyekben megfelelő arányban többféle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található. Egy másik megoldás, hogy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úton, különböző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származó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domének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fúziójával, vagy bizonyos tulajdonságok mutáció során történt megváltoztatásával hoznak létre teljesen új tulajdonságokkal rendelkező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Ezek a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rekombináns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precízek, gyorsak,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specifikusságát rontó egyik hibaforrás, hogy az első melegítési lépés során még a DNS teljes széttekeredése előtt a primerek esetleg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odakapcsolódnak az éppen szétnyíló részekhez, és megkezdődik róluk a polimerizáció. Az így létrejött hosszú primerek aztán a későbbi ciklusokban már könnyen hozzákapcsolódhatnak a DNS-hez,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iniciálják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polimerizációt, rontva ezzel a kívánt reakció specifikusságát. Hogy ezt elkerüljük, érdemes ún. </w:t>
      </w:r>
      <w:r w:rsidRPr="00ED73F5">
        <w:rPr>
          <w:rFonts w:ascii="Times New Roman" w:hAnsi="Times New Roman" w:cs="Times New Roman"/>
          <w:b/>
          <w:sz w:val="24"/>
          <w:szCs w:val="24"/>
        </w:rPr>
        <w:t>Hot Start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hőstabil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dolgozni.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ilyenkor vagy az előre elkészített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PCR-csőben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egy viaszszigetelés alatt található (ezt a módszert ma már ritkán használják), vagy egy antitest hozzákapcsolásával van az aktív centruma gátolva. A lényeg az, hogy az enzim az első melegítési lépés során még nem tudja kifejteni katalizáló szerepét. Egy hosszabb </w:t>
      </w:r>
      <w:r w:rsidRPr="00ED73F5">
        <w:rPr>
          <w:rFonts w:ascii="Times New Roman" w:hAnsi="Times New Roman" w:cs="Times New Roman"/>
          <w:b/>
          <w:sz w:val="24"/>
          <w:szCs w:val="24"/>
        </w:rPr>
        <w:t xml:space="preserve">(5-10’) 95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ºC</w:t>
      </w:r>
      <w:r>
        <w:rPr>
          <w:rFonts w:ascii="Times New Roman" w:hAnsi="Times New Roman" w:cs="Times New Roman"/>
          <w:sz w:val="24"/>
          <w:szCs w:val="24"/>
        </w:rPr>
        <w:t>-os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melegítés után a viasz megolvad és az enzim a reakciótérbe kerül, vagy az enzimhez kapcsolt antitest irreverzibilisen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hődenaturálódik</w:t>
      </w:r>
      <w:proofErr w:type="spellEnd"/>
      <w:r>
        <w:rPr>
          <w:rFonts w:ascii="Times New Roman" w:hAnsi="Times New Roman" w:cs="Times New Roman"/>
          <w:sz w:val="24"/>
          <w:szCs w:val="24"/>
        </w:rPr>
        <w:t>, leválik az enzimről, ezáltal az enzim katalízisének nincs további akadálya.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032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7.7</w:t>
      </w:r>
      <w:r w:rsidR="005D35CF">
        <w:rPr>
          <w:rFonts w:ascii="Times New Roman" w:hAnsi="Times New Roman" w:cs="Times New Roman"/>
          <w:b/>
          <w:sz w:val="24"/>
          <w:szCs w:val="24"/>
        </w:rPr>
        <w:t xml:space="preserve">. A </w:t>
      </w:r>
      <w:proofErr w:type="spellStart"/>
      <w:r w:rsidR="005D35CF">
        <w:rPr>
          <w:rFonts w:ascii="Times New Roman" w:hAnsi="Times New Roman" w:cs="Times New Roman"/>
          <w:b/>
          <w:sz w:val="24"/>
          <w:szCs w:val="24"/>
        </w:rPr>
        <w:t>PCR-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>reakció</w:t>
      </w:r>
      <w:proofErr w:type="spellEnd"/>
      <w:r w:rsidR="005D3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specifitása</w:t>
      </w:r>
      <w:proofErr w:type="spellEnd"/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reakciót nem csak a primerek és az enzim minőségével tudjuk befolyásolni. Észrevették, hogy bizonyos </w:t>
      </w:r>
      <w:r w:rsidRPr="00ED73F5">
        <w:rPr>
          <w:rFonts w:ascii="Times New Roman" w:hAnsi="Times New Roman" w:cs="Times New Roman"/>
          <w:b/>
          <w:sz w:val="24"/>
          <w:szCs w:val="24"/>
        </w:rPr>
        <w:t xml:space="preserve">adalékanyagok </w:t>
      </w:r>
      <w:r>
        <w:rPr>
          <w:rFonts w:ascii="Times New Roman" w:hAnsi="Times New Roman" w:cs="Times New Roman"/>
          <w:sz w:val="24"/>
          <w:szCs w:val="24"/>
        </w:rPr>
        <w:t xml:space="preserve">hozzáadásával jelentősen nőhet a kitermelés, vagy a reakció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specificitása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Nem mindegyik adalékanyagnak ismerik a hatásmechanizmusát. A leggyakrabban használt adalékanyagok a </w:t>
      </w:r>
      <w:r w:rsidRPr="00ED73F5">
        <w:rPr>
          <w:rFonts w:ascii="Times New Roman" w:hAnsi="Times New Roman" w:cs="Times New Roman"/>
          <w:b/>
          <w:sz w:val="24"/>
          <w:szCs w:val="24"/>
        </w:rPr>
        <w:t>DMSO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dimetil-szulfoxid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ED73F5">
        <w:rPr>
          <w:rFonts w:ascii="Times New Roman" w:hAnsi="Times New Roman" w:cs="Times New Roman"/>
          <w:b/>
          <w:sz w:val="24"/>
          <w:szCs w:val="24"/>
        </w:rPr>
        <w:t>DTT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ditiotreitol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 BSA (marha vérszérumából származó albumin) és a glicerin. Nagyon rosszul működő,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terméket adó reakciók is szinte varázsütésre megjavulhatnak, ha valamelyik komponenst optimális koncentrációban alkalmazzuk (akár többféle komponenst is lehet alkalmazni egyidejűleg).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Egy már meglévő primerpár esetén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legjobban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optimális beállításával, vagy változtatásával tudjuk elérni. Az optimális hőmérsékleten történő,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 módszert dolgoztak ki: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Az egyik az ún. </w:t>
      </w:r>
      <w:proofErr w:type="spellStart"/>
      <w:r w:rsidRPr="00C21485">
        <w:rPr>
          <w:rFonts w:ascii="Times New Roman" w:hAnsi="Times New Roman" w:cs="Times New Roman"/>
          <w:b/>
          <w:sz w:val="24"/>
          <w:szCs w:val="24"/>
        </w:rPr>
        <w:t>touch-down</w:t>
      </w:r>
      <w:proofErr w:type="spellEnd"/>
      <w:r w:rsidRPr="00C21485">
        <w:rPr>
          <w:rFonts w:ascii="Times New Roman" w:hAnsi="Times New Roman" w:cs="Times New Roman"/>
          <w:b/>
          <w:sz w:val="24"/>
          <w:szCs w:val="24"/>
        </w:rPr>
        <w:t xml:space="preserve"> módszer</w:t>
      </w:r>
      <w:r>
        <w:rPr>
          <w:rFonts w:ascii="Times New Roman" w:hAnsi="Times New Roman" w:cs="Times New Roman"/>
          <w:sz w:val="24"/>
          <w:szCs w:val="24"/>
        </w:rPr>
        <w:t xml:space="preserve">. Ennek során az első két ciklusban a kapcsolódási hőmérsékleteket 2-3 fokkal a primerek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F1FD6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-e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fölé tesszük. Ilyenkor semennyi, vagy csak nagyon kevés primer fog betapadni, de azok nagyon specifikusan csak azokra a helyekre,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amelyekkel tökéletes a komplementaritás. A következő két ciklusban 0,5 fokkal lejjebb visszük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Most már nagyobb eséllyel tapadnak be a primerek, de azok is nagyobb számban a már elkészült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amplikonokra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Ezután is 2 ciklusonként megyünk egyre lejjebb a kapcsolódási hőmérséklettel, egészen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F1FD6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-ig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vagy az alá 1-2 fokkal. A többi ciklust már ezen a végső kapcsolódási hőmérsékleten pörgetjük, egészen a reakció végéig. Azokon a hőmérsékleteken, ahol már a primerek épp, hogy be tudnak tapadni, felszaporodik a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ezért az alacsonyabb hőmérsékleten ez sokkal jobban fel fog erősödni, mint az esetleges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35CF" w:rsidRDefault="005D35CF" w:rsidP="00032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másik </w:t>
      </w:r>
      <w:r w:rsidRPr="00A31732">
        <w:rPr>
          <w:rFonts w:ascii="Times New Roman" w:hAnsi="Times New Roman" w:cs="Times New Roman"/>
          <w:b/>
          <w:sz w:val="24"/>
          <w:szCs w:val="24"/>
        </w:rPr>
        <w:t xml:space="preserve">gradiens </w:t>
      </w:r>
      <w:proofErr w:type="spellStart"/>
      <w:r w:rsidRPr="00A31732">
        <w:rPr>
          <w:rFonts w:ascii="Times New Roman" w:hAnsi="Times New Roman" w:cs="Times New Roman"/>
          <w:b/>
          <w:sz w:val="24"/>
          <w:szCs w:val="24"/>
        </w:rPr>
        <w:t>PCR-készülék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alkalmazása. Ez a módszer valójában mindössze arra való, hogy hamar megtaláljuk az optimális primertapadási hőmérsékletet. A gradiens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PCR-készülékekben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nyolc oszlopban összesen 96 mintát tudunk elhelyezni. Az első és az utolsó oszlopban külön beállítható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köztük lévő oszlopokban pedig ez egy kvázi lineáris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grádiens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szerint változik. Ennek következtében minden oszlopban más-más kapcsolódási hőmérséklettel fut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Egyszerre 12 identikus csőben kell végeznünk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minden oszlopba 1-1 csövet helyezve. A termékeket gélen megfuttatva meg tudjuk állapítani, hogy melyik az a kapcsolódási hőmérséklet, ahol már elég nagy mennyiségben megjelenik a termékünk, de a reakció még specifikus (nincsenek extra csíkok a gélen). A jövőben mindig azt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temperature-t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majd alkalmaznunk az adott primerpárra.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3D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7.8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>. Extra szakaszok beépítése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két végére szükség szerint extra, </w:t>
      </w:r>
      <w:r w:rsidRPr="002C6EF2">
        <w:rPr>
          <w:rFonts w:ascii="Times New Roman" w:hAnsi="Times New Roman" w:cs="Times New Roman"/>
          <w:b/>
          <w:sz w:val="24"/>
          <w:szCs w:val="24"/>
        </w:rPr>
        <w:t>általunk meghatározott</w:t>
      </w:r>
      <w:r>
        <w:rPr>
          <w:rFonts w:ascii="Times New Roman" w:hAnsi="Times New Roman" w:cs="Times New Roman"/>
          <w:sz w:val="24"/>
          <w:szCs w:val="24"/>
        </w:rPr>
        <w:t xml:space="preserve"> rövid </w:t>
      </w:r>
      <w:r w:rsidRPr="002C6EF2">
        <w:rPr>
          <w:rFonts w:ascii="Times New Roman" w:hAnsi="Times New Roman" w:cs="Times New Roman"/>
          <w:b/>
          <w:sz w:val="24"/>
          <w:szCs w:val="24"/>
        </w:rPr>
        <w:t>DNS-szekvenciákat</w:t>
      </w:r>
      <w:r>
        <w:rPr>
          <w:rFonts w:ascii="Times New Roman" w:hAnsi="Times New Roman" w:cs="Times New Roman"/>
          <w:sz w:val="24"/>
          <w:szCs w:val="24"/>
        </w:rPr>
        <w:t xml:space="preserve"> készíthetünk. Ezek a plusz szakaszok </w:t>
      </w:r>
      <w:r w:rsidRPr="002C6EF2">
        <w:rPr>
          <w:rFonts w:ascii="Times New Roman" w:hAnsi="Times New Roman" w:cs="Times New Roman"/>
          <w:b/>
          <w:sz w:val="24"/>
          <w:szCs w:val="24"/>
        </w:rPr>
        <w:t>új tulajdonságokkal</w:t>
      </w:r>
      <w:r>
        <w:rPr>
          <w:rFonts w:ascii="Times New Roman" w:hAnsi="Times New Roman" w:cs="Times New Roman"/>
          <w:sz w:val="24"/>
          <w:szCs w:val="24"/>
        </w:rPr>
        <w:t xml:space="preserve"> ruházzák fel a keletkezett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ezek a szakaszok lehetnek restrikciós enzimek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felismerőhelyei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promóter-régiók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extra aminosavak </w:t>
      </w:r>
      <w:proofErr w:type="spellStart"/>
      <w:r>
        <w:rPr>
          <w:rFonts w:ascii="Times New Roman" w:hAnsi="Times New Roman" w:cs="Times New Roman"/>
          <w:sz w:val="24"/>
          <w:szCs w:val="24"/>
        </w:rPr>
        <w:t>kodonjai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stb. Ezt úgy oldjuk meg, hogy a primerek komplementer részei elé szintetizáltatjuk a szükséges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Mivel csak a primerek 3’ végén szükséges a tökéletes illeszkedés, az </w:t>
      </w:r>
      <w:r w:rsidRPr="006B06F0">
        <w:rPr>
          <w:rFonts w:ascii="Times New Roman" w:hAnsi="Times New Roman" w:cs="Times New Roman"/>
          <w:b/>
          <w:sz w:val="24"/>
          <w:szCs w:val="24"/>
        </w:rPr>
        <w:t>5’ végére</w:t>
      </w:r>
      <w:r>
        <w:rPr>
          <w:rFonts w:ascii="Times New Roman" w:hAnsi="Times New Roman" w:cs="Times New Roman"/>
          <w:sz w:val="24"/>
          <w:szCs w:val="24"/>
        </w:rPr>
        <w:t xml:space="preserve"> tervezhetünk gyakorlatilag </w:t>
      </w:r>
      <w:r w:rsidRPr="006B06F0">
        <w:rPr>
          <w:rFonts w:ascii="Times New Roman" w:hAnsi="Times New Roman" w:cs="Times New Roman"/>
          <w:b/>
          <w:sz w:val="24"/>
          <w:szCs w:val="24"/>
        </w:rPr>
        <w:t>bármilyen szekvenciát</w:t>
      </w:r>
      <w:r>
        <w:rPr>
          <w:rFonts w:ascii="Times New Roman" w:hAnsi="Times New Roman" w:cs="Times New Roman"/>
          <w:sz w:val="24"/>
          <w:szCs w:val="24"/>
        </w:rPr>
        <w:t xml:space="preserve">. Mivel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a primerek a termékek szerves részeivé válnak, ezért a primerek extra szekvenciáival is ez történik. Ha hosszabb extra szakaszra van szükség, több egymást követő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lehet lépésről lépésre hosszabbítani az eredeti szekvenciát (7-5. ábra).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946529" cy="2133600"/>
            <wp:effectExtent l="6096" t="0" r="0" b="0"/>
            <wp:docPr id="5" name="Kép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7554" cy="2242602"/>
                      <a:chOff x="1285860" y="2829464"/>
                      <a:chExt cx="1947554" cy="2242602"/>
                    </a:xfrm>
                  </a:grpSpPr>
                  <a:grpSp>
                    <a:nvGrpSpPr>
                      <a:cNvPr id="11" name="Csoportba foglalás 10"/>
                      <a:cNvGrpSpPr/>
                    </a:nvGrpSpPr>
                    <a:grpSpPr>
                      <a:xfrm>
                        <a:off x="1285860" y="2829464"/>
                        <a:ext cx="1947554" cy="2242602"/>
                        <a:chOff x="1285860" y="2829464"/>
                        <a:chExt cx="1947554" cy="2242602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85860" y="3500430"/>
                          <a:ext cx="1947554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5" name="Egyenes összekötő nyíllal 4"/>
                        <a:cNvCxnSpPr/>
                      </a:nvCxnSpPr>
                      <a:spPr>
                        <a:xfrm rot="5400000">
                          <a:off x="2143910" y="3999702"/>
                          <a:ext cx="28575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Egyenes összekötő nyíllal 5"/>
                        <a:cNvCxnSpPr/>
                      </a:nvCxnSpPr>
                      <a:spPr>
                        <a:xfrm rot="5400000">
                          <a:off x="2144816" y="4459960"/>
                          <a:ext cx="28575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285992" y="3857620"/>
                          <a:ext cx="556563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1. PCR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2285992" y="4357686"/>
                          <a:ext cx="556563" cy="2308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2. PCR</a:t>
                            </a:r>
                            <a:endParaRPr lang="hu-HU" sz="9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 rot="5400000">
                          <a:off x="2143910" y="4928396"/>
                          <a:ext cx="28575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1550860" y="2829464"/>
                          <a:ext cx="1489510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Extra szakaszok</a:t>
                            </a:r>
                          </a:p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beépítése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7-5. ábra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032631" w:rsidRDefault="005D35CF" w:rsidP="003D5E83">
      <w:pPr>
        <w:rPr>
          <w:rFonts w:ascii="Times New Roman" w:hAnsi="Times New Roman" w:cs="Times New Roman"/>
          <w:sz w:val="20"/>
          <w:szCs w:val="20"/>
        </w:rPr>
      </w:pPr>
      <w:r w:rsidRPr="00032631">
        <w:rPr>
          <w:rFonts w:ascii="Times New Roman" w:hAnsi="Times New Roman" w:cs="Times New Roman"/>
          <w:sz w:val="20"/>
          <w:szCs w:val="20"/>
        </w:rPr>
        <w:t xml:space="preserve">Leggyakrabban restrikciós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endonukleáz</w:t>
      </w:r>
      <w:r>
        <w:rPr>
          <w:rFonts w:ascii="Times New Roman" w:hAnsi="Times New Roman" w:cs="Times New Roman"/>
          <w:sz w:val="20"/>
          <w:szCs w:val="20"/>
        </w:rPr>
        <w:t>-hasítóhelyeket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szoktak a PCR </w:t>
      </w:r>
      <w:r w:rsidRPr="00032631">
        <w:rPr>
          <w:rFonts w:ascii="Times New Roman" w:hAnsi="Times New Roman" w:cs="Times New Roman"/>
          <w:sz w:val="20"/>
          <w:szCs w:val="20"/>
        </w:rPr>
        <w:t xml:space="preserve">termékek végére tervezni, melyek a keletkezett termékek klónozását segítheti elő. Ilyenkor többnyire nem elég kizárólag a felismerést szolgáló 6-8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nukleotiddal</w:t>
      </w:r>
      <w:proofErr w:type="spellEnd"/>
      <w:r w:rsidRPr="00032631">
        <w:rPr>
          <w:rFonts w:ascii="Times New Roman" w:hAnsi="Times New Roman" w:cs="Times New Roman"/>
          <w:sz w:val="20"/>
          <w:szCs w:val="20"/>
        </w:rPr>
        <w:t xml:space="preserve"> hosszabb primert tervezni, mert az enzimek igénylik, hogy egy hosszabb szakasz belsejében legyen </w:t>
      </w:r>
      <w:r w:rsidRPr="00032631">
        <w:rPr>
          <w:rFonts w:ascii="Times New Roman" w:hAnsi="Times New Roman" w:cs="Times New Roman"/>
          <w:sz w:val="20"/>
          <w:szCs w:val="20"/>
        </w:rPr>
        <w:lastRenderedPageBreak/>
        <w:t xml:space="preserve">a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felismerőhely</w:t>
      </w:r>
      <w:proofErr w:type="spellEnd"/>
      <w:r w:rsidRPr="00032631">
        <w:rPr>
          <w:rFonts w:ascii="Times New Roman" w:hAnsi="Times New Roman" w:cs="Times New Roman"/>
          <w:sz w:val="20"/>
          <w:szCs w:val="20"/>
        </w:rPr>
        <w:t xml:space="preserve">. Ha </w:t>
      </w:r>
      <w:r>
        <w:rPr>
          <w:rFonts w:ascii="Times New Roman" w:hAnsi="Times New Roman" w:cs="Times New Roman"/>
          <w:sz w:val="20"/>
          <w:szCs w:val="20"/>
        </w:rPr>
        <w:t xml:space="preserve">csak </w:t>
      </w:r>
      <w:r w:rsidRPr="00032631">
        <w:rPr>
          <w:rFonts w:ascii="Times New Roman" w:hAnsi="Times New Roman" w:cs="Times New Roman"/>
          <w:sz w:val="20"/>
          <w:szCs w:val="20"/>
        </w:rPr>
        <w:t>2-3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nukleotiddal</w:t>
      </w:r>
      <w:proofErr w:type="spellEnd"/>
      <w:r w:rsidRPr="00032631">
        <w:rPr>
          <w:rFonts w:ascii="Times New Roman" w:hAnsi="Times New Roman" w:cs="Times New Roman"/>
          <w:sz w:val="20"/>
          <w:szCs w:val="20"/>
        </w:rPr>
        <w:t xml:space="preserve"> hosszabb primereket tervezünk, az többnyire elég szokott lenni ahhoz, hogy a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PCR-termékben</w:t>
      </w:r>
      <w:proofErr w:type="spellEnd"/>
      <w:r w:rsidRPr="00032631">
        <w:rPr>
          <w:rFonts w:ascii="Times New Roman" w:hAnsi="Times New Roman" w:cs="Times New Roman"/>
          <w:sz w:val="20"/>
          <w:szCs w:val="20"/>
        </w:rPr>
        <w:t xml:space="preserve"> az </w:t>
      </w:r>
      <w:proofErr w:type="spellStart"/>
      <w:r w:rsidRPr="00032631">
        <w:rPr>
          <w:rFonts w:ascii="Times New Roman" w:hAnsi="Times New Roman" w:cs="Times New Roman"/>
          <w:sz w:val="20"/>
          <w:szCs w:val="20"/>
        </w:rPr>
        <w:t>endonukleáz</w:t>
      </w:r>
      <w:proofErr w:type="spellEnd"/>
      <w:r w:rsidRPr="00032631">
        <w:rPr>
          <w:rFonts w:ascii="Times New Roman" w:hAnsi="Times New Roman" w:cs="Times New Roman"/>
          <w:sz w:val="20"/>
          <w:szCs w:val="20"/>
        </w:rPr>
        <w:t xml:space="preserve"> felismerje, és elhasítsa a restrikciós helyeket.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3D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7.9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Pontmutációk</w:t>
      </w:r>
      <w:proofErr w:type="spellEnd"/>
      <w:r w:rsidR="005D35CF" w:rsidRPr="009B1D94">
        <w:rPr>
          <w:rFonts w:ascii="Times New Roman" w:hAnsi="Times New Roman" w:cs="Times New Roman"/>
          <w:b/>
          <w:sz w:val="24"/>
          <w:szCs w:val="24"/>
        </w:rPr>
        <w:t xml:space="preserve"> vizsgálata hagyományos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PCR-rel</w:t>
      </w:r>
      <w:proofErr w:type="spell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B637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Pontmutációk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vizsgálatánál a primerpár egyik tagját mindig úgy tervezzük, hogy a </w:t>
      </w:r>
      <w:r w:rsidRPr="00CE3E97">
        <w:rPr>
          <w:rFonts w:ascii="Times New Roman" w:hAnsi="Times New Roman" w:cs="Times New Roman"/>
          <w:b/>
          <w:sz w:val="24"/>
          <w:szCs w:val="24"/>
        </w:rPr>
        <w:t xml:space="preserve">3’ </w:t>
      </w:r>
      <w:proofErr w:type="spellStart"/>
      <w:r w:rsidRPr="00CE3E97">
        <w:rPr>
          <w:rFonts w:ascii="Times New Roman" w:hAnsi="Times New Roman" w:cs="Times New Roman"/>
          <w:b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éppen a </w:t>
      </w:r>
      <w:r w:rsidRPr="00CE3E97">
        <w:rPr>
          <w:rFonts w:ascii="Times New Roman" w:hAnsi="Times New Roman" w:cs="Times New Roman"/>
          <w:b/>
          <w:sz w:val="24"/>
          <w:szCs w:val="24"/>
        </w:rPr>
        <w:t>mutáns bázist</w:t>
      </w:r>
      <w:r>
        <w:rPr>
          <w:rFonts w:ascii="Times New Roman" w:hAnsi="Times New Roman" w:cs="Times New Roman"/>
          <w:sz w:val="24"/>
          <w:szCs w:val="24"/>
        </w:rPr>
        <w:t xml:space="preserve"> fedje (a primerpár másik tagja az első primerhez képest tetszőleges távolságban, helyezkedhet el). Ha ezen a helyen a bázi</w:t>
      </w:r>
      <w:r w:rsidR="00742689">
        <w:rPr>
          <w:rFonts w:ascii="Times New Roman" w:hAnsi="Times New Roman" w:cs="Times New Roman"/>
          <w:sz w:val="24"/>
          <w:szCs w:val="24"/>
        </w:rPr>
        <w:t>sok nem komplementerek, a primer</w:t>
      </w:r>
      <w:r>
        <w:rPr>
          <w:rFonts w:ascii="Times New Roman" w:hAnsi="Times New Roman" w:cs="Times New Roman"/>
          <w:sz w:val="24"/>
          <w:szCs w:val="24"/>
        </w:rPr>
        <w:t xml:space="preserve"> 3’ vége nem kapcsolódik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szálra. Ilyenkor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képes a lelógó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3’ végére újabb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polimer</w:t>
      </w:r>
      <w:r w:rsidR="00726D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zálni. Mivel tapasztalatok szerint </w:t>
      </w:r>
      <w:r w:rsidRPr="00CE3E97">
        <w:rPr>
          <w:rFonts w:ascii="Times New Roman" w:hAnsi="Times New Roman" w:cs="Times New Roman"/>
          <w:b/>
          <w:sz w:val="24"/>
          <w:szCs w:val="24"/>
        </w:rPr>
        <w:t>néha mégis leküzdi</w:t>
      </w:r>
      <w:r>
        <w:rPr>
          <w:rFonts w:ascii="Times New Roman" w:hAnsi="Times New Roman" w:cs="Times New Roman"/>
          <w:sz w:val="24"/>
          <w:szCs w:val="24"/>
        </w:rPr>
        <w:t xml:space="preserve"> ezt az akadályt, és még a mutáns primerrel is képződik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következő finomítással lehet növelni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specificitást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primerben a 3’ végétől számított </w:t>
      </w:r>
      <w:r w:rsidRPr="00CE3E97">
        <w:rPr>
          <w:rFonts w:ascii="Times New Roman" w:hAnsi="Times New Roman" w:cs="Times New Roman"/>
          <w:b/>
          <w:sz w:val="24"/>
          <w:szCs w:val="24"/>
        </w:rPr>
        <w:t xml:space="preserve">harmadik </w:t>
      </w:r>
      <w:proofErr w:type="spellStart"/>
      <w:r w:rsidRPr="00CE3E97">
        <w:rPr>
          <w:rFonts w:ascii="Times New Roman" w:hAnsi="Times New Roman" w:cs="Times New Roman"/>
          <w:b/>
          <w:sz w:val="24"/>
          <w:szCs w:val="24"/>
        </w:rPr>
        <w:t>nukleotidot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elrontjuk. Ha az utolsó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szépen kapcsolódik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templát-DNS-hez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akkor ennek az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kapcsolódása nem oszt, nem szoroz,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primer végétől elindítja a polimerizációt (a reakció végén kapunk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Ha viszont az utolsó bázis sem kapcsolódik (mutáció), akkor az 1. és a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lifegése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megakadályozza, hogy a 2. helyen lévő bázis kössön a komplementeréhez, a primer 3’ végének utolsó 3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fekszik majd fel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templát-DNS-re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Ezt az anomáliát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nem tudja kezelni, ilyenkor nem képes a 3’ véget hosszabbítani (a reakció végén nem kapunk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PCR-terméket</w:t>
      </w:r>
      <w:proofErr w:type="spellEnd"/>
      <w:r>
        <w:rPr>
          <w:rFonts w:ascii="Times New Roman" w:hAnsi="Times New Roman" w:cs="Times New Roman"/>
          <w:sz w:val="24"/>
          <w:szCs w:val="24"/>
        </w:rPr>
        <w:t>) (7-6. ábra).</w:t>
      </w:r>
    </w:p>
    <w:p w:rsidR="005D35CF" w:rsidRDefault="005D35CF" w:rsidP="00B63767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B63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2625" cy="5229225"/>
            <wp:effectExtent l="0" t="0" r="0" b="0"/>
            <wp:docPr id="6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43668" cy="5575110"/>
                      <a:chOff x="142852" y="447675"/>
                      <a:chExt cx="6143668" cy="5575110"/>
                    </a:xfrm>
                  </a:grpSpPr>
                  <a:grpSp>
                    <a:nvGrpSpPr>
                      <a:cNvPr id="139" name="Csoportba foglalás 138"/>
                      <a:cNvGrpSpPr/>
                    </a:nvGrpSpPr>
                    <a:grpSpPr>
                      <a:xfrm>
                        <a:off x="142852" y="447675"/>
                        <a:ext cx="6143668" cy="5575110"/>
                        <a:chOff x="142852" y="447675"/>
                        <a:chExt cx="6143668" cy="5575110"/>
                      </a:xfrm>
                    </a:grpSpPr>
                    <a:sp>
                      <a:nvSpPr>
                        <a:cNvPr id="131" name="Szövegdoboz 130"/>
                        <a:cNvSpPr txBox="1"/>
                      </a:nvSpPr>
                      <a:spPr>
                        <a:xfrm>
                          <a:off x="1428736" y="5143504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2" name="Szövegdoboz 131"/>
                        <a:cNvSpPr txBox="1"/>
                      </a:nvSpPr>
                      <a:spPr>
                        <a:xfrm>
                          <a:off x="1666895" y="5153052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" name="Szövegdoboz 132"/>
                        <a:cNvSpPr txBox="1"/>
                      </a:nvSpPr>
                      <a:spPr>
                        <a:xfrm>
                          <a:off x="1928802" y="5143504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5" name="Egyenes összekötő 4"/>
                        <a:cNvCxnSpPr/>
                      </a:nvCxnSpPr>
                      <a:spPr>
                        <a:xfrm>
                          <a:off x="357166" y="2428860"/>
                          <a:ext cx="507209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>
                          <a:off x="1714488" y="2285984"/>
                          <a:ext cx="500066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Egyenes összekötő 12"/>
                        <a:cNvCxnSpPr/>
                      </a:nvCxnSpPr>
                      <a:spPr>
                        <a:xfrm rot="5400000" flipH="1" flipV="1">
                          <a:off x="1428736" y="2143108"/>
                          <a:ext cx="142876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Egyenes összekötő 14"/>
                        <a:cNvCxnSpPr/>
                      </a:nvCxnSpPr>
                      <a:spPr>
                        <a:xfrm rot="10800000">
                          <a:off x="1571613" y="2143109"/>
                          <a:ext cx="152413" cy="1428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Egyenes összekötő 24"/>
                        <a:cNvCxnSpPr/>
                      </a:nvCxnSpPr>
                      <a:spPr>
                        <a:xfrm>
                          <a:off x="642918" y="2285984"/>
                          <a:ext cx="78581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" name="Szövegdoboz 27"/>
                        <a:cNvSpPr txBox="1"/>
                      </a:nvSpPr>
                      <a:spPr>
                        <a:xfrm>
                          <a:off x="1414461" y="1857370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Szövegdoboz 28"/>
                        <a:cNvSpPr txBox="1"/>
                      </a:nvSpPr>
                      <a:spPr>
                        <a:xfrm>
                          <a:off x="1671647" y="2009783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Szövegdoboz 29"/>
                        <a:cNvSpPr txBox="1"/>
                      </a:nvSpPr>
                      <a:spPr>
                        <a:xfrm>
                          <a:off x="1924069" y="201932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2" name="Egyenes összekötő nyíllal 31"/>
                        <a:cNvCxnSpPr/>
                      </a:nvCxnSpPr>
                      <a:spPr>
                        <a:xfrm rot="10800000">
                          <a:off x="4214818" y="2571736"/>
                          <a:ext cx="100013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34" name="Szövegdoboz 33"/>
                        <a:cNvSpPr txBox="1"/>
                      </a:nvSpPr>
                      <a:spPr>
                        <a:xfrm>
                          <a:off x="1428736" y="2428860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Szövegdoboz 34"/>
                        <a:cNvSpPr txBox="1"/>
                      </a:nvSpPr>
                      <a:spPr>
                        <a:xfrm>
                          <a:off x="1681161" y="2419345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" name="Szövegdoboz 35"/>
                        <a:cNvSpPr txBox="1"/>
                      </a:nvSpPr>
                      <a:spPr>
                        <a:xfrm>
                          <a:off x="1928802" y="2428860"/>
                          <a:ext cx="304892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A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37" name="Egyenes összekötő 36"/>
                        <a:cNvCxnSpPr/>
                      </a:nvCxnSpPr>
                      <a:spPr>
                        <a:xfrm>
                          <a:off x="357166" y="4357686"/>
                          <a:ext cx="507209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8" name="Egyenes összekötő 37"/>
                        <a:cNvCxnSpPr/>
                      </a:nvCxnSpPr>
                      <a:spPr>
                        <a:xfrm flipV="1">
                          <a:off x="2000240" y="4071934"/>
                          <a:ext cx="214314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9" name="Egyenes összekötő 38"/>
                        <a:cNvCxnSpPr/>
                      </a:nvCxnSpPr>
                      <a:spPr>
                        <a:xfrm rot="5400000" flipH="1" flipV="1">
                          <a:off x="1428736" y="4071934"/>
                          <a:ext cx="142876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Egyenes összekötő 39"/>
                        <a:cNvCxnSpPr/>
                      </a:nvCxnSpPr>
                      <a:spPr>
                        <a:xfrm rot="10800000">
                          <a:off x="1571613" y="4071935"/>
                          <a:ext cx="152413" cy="1428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1" name="Egyenes összekötő 40"/>
                        <a:cNvCxnSpPr/>
                      </a:nvCxnSpPr>
                      <a:spPr>
                        <a:xfrm>
                          <a:off x="642918" y="4214810"/>
                          <a:ext cx="78581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2" name="Szövegdoboz 41"/>
                        <a:cNvSpPr txBox="1"/>
                      </a:nvSpPr>
                      <a:spPr>
                        <a:xfrm>
                          <a:off x="1414461" y="3786196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Szövegdoboz 42"/>
                        <a:cNvSpPr txBox="1"/>
                      </a:nvSpPr>
                      <a:spPr>
                        <a:xfrm>
                          <a:off x="1671647" y="3938609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" name="Szövegdoboz 43"/>
                        <a:cNvSpPr txBox="1"/>
                      </a:nvSpPr>
                      <a:spPr>
                        <a:xfrm>
                          <a:off x="1928802" y="3786182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5" name="Egyenes összekötő nyíllal 44"/>
                        <a:cNvCxnSpPr/>
                      </a:nvCxnSpPr>
                      <a:spPr>
                        <a:xfrm rot="10800000">
                          <a:off x="4214818" y="4500562"/>
                          <a:ext cx="100013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6" name="Szövegdoboz 45"/>
                        <a:cNvSpPr txBox="1"/>
                      </a:nvSpPr>
                      <a:spPr>
                        <a:xfrm>
                          <a:off x="1428736" y="4357686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7" name="Szövegdoboz 46"/>
                        <a:cNvSpPr txBox="1"/>
                      </a:nvSpPr>
                      <a:spPr>
                        <a:xfrm>
                          <a:off x="1681161" y="4348171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8" name="Szövegdoboz 47"/>
                        <a:cNvSpPr txBox="1"/>
                      </a:nvSpPr>
                      <a:spPr>
                        <a:xfrm>
                          <a:off x="1928802" y="4357686"/>
                          <a:ext cx="31451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4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49" name="Egyenes összekötő 48"/>
                        <a:cNvCxnSpPr/>
                      </a:nvCxnSpPr>
                      <a:spPr>
                        <a:xfrm>
                          <a:off x="1714488" y="4214810"/>
                          <a:ext cx="285752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3" name="Egyenes összekötő 52"/>
                        <a:cNvCxnSpPr/>
                      </a:nvCxnSpPr>
                      <a:spPr>
                        <a:xfrm rot="5400000">
                          <a:off x="714753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Egyenes összekötő 56"/>
                        <a:cNvCxnSpPr/>
                      </a:nvCxnSpPr>
                      <a:spPr>
                        <a:xfrm rot="5400000">
                          <a:off x="857629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Egyenes összekötő 57"/>
                        <a:cNvCxnSpPr/>
                      </a:nvCxnSpPr>
                      <a:spPr>
                        <a:xfrm rot="5400000">
                          <a:off x="929067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Egyenes összekötő 58"/>
                        <a:cNvCxnSpPr/>
                      </a:nvCxnSpPr>
                      <a:spPr>
                        <a:xfrm rot="5400000">
                          <a:off x="1000505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Egyenes összekötő 59"/>
                        <a:cNvCxnSpPr/>
                      </a:nvCxnSpPr>
                      <a:spPr>
                        <a:xfrm rot="5400000">
                          <a:off x="1143381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Egyenes összekötő 60"/>
                        <a:cNvCxnSpPr/>
                      </a:nvCxnSpPr>
                      <a:spPr>
                        <a:xfrm rot="5400000">
                          <a:off x="1071943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Egyenes összekötő 61"/>
                        <a:cNvCxnSpPr/>
                      </a:nvCxnSpPr>
                      <a:spPr>
                        <a:xfrm rot="5400000">
                          <a:off x="786191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Egyenes összekötő 62"/>
                        <a:cNvCxnSpPr/>
                      </a:nvCxnSpPr>
                      <a:spPr>
                        <a:xfrm rot="5400000">
                          <a:off x="1214819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Egyenes összekötő 63"/>
                        <a:cNvCxnSpPr/>
                      </a:nvCxnSpPr>
                      <a:spPr>
                        <a:xfrm rot="5400000">
                          <a:off x="1286257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Egyenes összekötő 64"/>
                        <a:cNvCxnSpPr/>
                      </a:nvCxnSpPr>
                      <a:spPr>
                        <a:xfrm rot="5400000">
                          <a:off x="4500967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Egyenes összekötő 65"/>
                        <a:cNvCxnSpPr/>
                      </a:nvCxnSpPr>
                      <a:spPr>
                        <a:xfrm rot="5400000">
                          <a:off x="1857761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Egyenes összekötő 66"/>
                        <a:cNvCxnSpPr/>
                      </a:nvCxnSpPr>
                      <a:spPr>
                        <a:xfrm rot="5400000">
                          <a:off x="1714885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8" name="Egyenes összekötő 67"/>
                        <a:cNvCxnSpPr/>
                      </a:nvCxnSpPr>
                      <a:spPr>
                        <a:xfrm rot="5400000">
                          <a:off x="1714885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9" name="Egyenes összekötő 68"/>
                        <a:cNvCxnSpPr/>
                      </a:nvCxnSpPr>
                      <a:spPr>
                        <a:xfrm rot="5400000">
                          <a:off x="2000637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Egyenes összekötő 69"/>
                        <a:cNvCxnSpPr/>
                      </a:nvCxnSpPr>
                      <a:spPr>
                        <a:xfrm rot="5400000">
                          <a:off x="1929199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Egyenes összekötő 70"/>
                        <a:cNvCxnSpPr/>
                      </a:nvCxnSpPr>
                      <a:spPr>
                        <a:xfrm rot="5400000">
                          <a:off x="1786323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Egyenes összekötő 71"/>
                        <a:cNvCxnSpPr/>
                      </a:nvCxnSpPr>
                      <a:spPr>
                        <a:xfrm rot="5400000">
                          <a:off x="1786323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Egyenes összekötő 72"/>
                        <a:cNvCxnSpPr/>
                      </a:nvCxnSpPr>
                      <a:spPr>
                        <a:xfrm rot="5400000">
                          <a:off x="4572405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4" name="Egyenes összekötő 73"/>
                        <a:cNvCxnSpPr/>
                      </a:nvCxnSpPr>
                      <a:spPr>
                        <a:xfrm rot="5400000">
                          <a:off x="1857761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5" name="Egyenes összekötő 74"/>
                        <a:cNvCxnSpPr/>
                      </a:nvCxnSpPr>
                      <a:spPr>
                        <a:xfrm rot="5400000">
                          <a:off x="1786323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6" name="Egyenes összekötő 75"/>
                        <a:cNvCxnSpPr/>
                      </a:nvCxnSpPr>
                      <a:spPr>
                        <a:xfrm rot="5400000">
                          <a:off x="929067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7" name="Egyenes összekötő 76"/>
                        <a:cNvCxnSpPr/>
                      </a:nvCxnSpPr>
                      <a:spPr>
                        <a:xfrm rot="5400000">
                          <a:off x="1000505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8" name="Egyenes összekötő 77"/>
                        <a:cNvCxnSpPr/>
                      </a:nvCxnSpPr>
                      <a:spPr>
                        <a:xfrm rot="5400000">
                          <a:off x="1071943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Egyenes összekötő 78"/>
                        <a:cNvCxnSpPr/>
                      </a:nvCxnSpPr>
                      <a:spPr>
                        <a:xfrm rot="5400000">
                          <a:off x="1214819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Egyenes összekötő 79"/>
                        <a:cNvCxnSpPr/>
                      </a:nvCxnSpPr>
                      <a:spPr>
                        <a:xfrm rot="5400000">
                          <a:off x="1143381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1" name="Egyenes összekötő 80"/>
                        <a:cNvCxnSpPr/>
                      </a:nvCxnSpPr>
                      <a:spPr>
                        <a:xfrm rot="5400000">
                          <a:off x="1286257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2" name="Egyenes összekötő 81"/>
                        <a:cNvCxnSpPr/>
                      </a:nvCxnSpPr>
                      <a:spPr>
                        <a:xfrm rot="5400000">
                          <a:off x="643315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3" name="Egyenes összekötő 82"/>
                        <a:cNvCxnSpPr/>
                      </a:nvCxnSpPr>
                      <a:spPr>
                        <a:xfrm rot="5400000">
                          <a:off x="714753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Egyenes összekötő 83"/>
                        <a:cNvCxnSpPr/>
                      </a:nvCxnSpPr>
                      <a:spPr>
                        <a:xfrm rot="5400000">
                          <a:off x="786191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Egyenes összekötő 84"/>
                        <a:cNvCxnSpPr/>
                      </a:nvCxnSpPr>
                      <a:spPr>
                        <a:xfrm rot="5400000">
                          <a:off x="857629" y="428585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6" name="Egyenes összekötő 85"/>
                        <a:cNvCxnSpPr/>
                      </a:nvCxnSpPr>
                      <a:spPr>
                        <a:xfrm rot="5400000">
                          <a:off x="4429529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7" name="Egyenes összekötő 86"/>
                        <a:cNvCxnSpPr/>
                      </a:nvCxnSpPr>
                      <a:spPr>
                        <a:xfrm rot="5400000">
                          <a:off x="4358091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Egyenes összekötő 87"/>
                        <a:cNvCxnSpPr/>
                      </a:nvCxnSpPr>
                      <a:spPr>
                        <a:xfrm rot="5400000">
                          <a:off x="4286653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9" name="Egyenes összekötő 88"/>
                        <a:cNvCxnSpPr/>
                      </a:nvCxnSpPr>
                      <a:spPr>
                        <a:xfrm rot="5400000">
                          <a:off x="643315" y="2357025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0" name="Egyenes összekötő 89"/>
                        <a:cNvCxnSpPr/>
                      </a:nvCxnSpPr>
                      <a:spPr>
                        <a:xfrm rot="5400000">
                          <a:off x="5001033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1" name="Egyenes összekötő 90"/>
                        <a:cNvCxnSpPr/>
                      </a:nvCxnSpPr>
                      <a:spPr>
                        <a:xfrm rot="5400000">
                          <a:off x="4929595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2" name="Egyenes összekötő 91"/>
                        <a:cNvCxnSpPr/>
                      </a:nvCxnSpPr>
                      <a:spPr>
                        <a:xfrm rot="5400000">
                          <a:off x="4858157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3" name="Egyenes összekötő 92"/>
                        <a:cNvCxnSpPr/>
                      </a:nvCxnSpPr>
                      <a:spPr>
                        <a:xfrm rot="5400000">
                          <a:off x="4786719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4" name="Egyenes összekötő 93"/>
                        <a:cNvCxnSpPr/>
                      </a:nvCxnSpPr>
                      <a:spPr>
                        <a:xfrm rot="5400000">
                          <a:off x="4715281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5" name="Egyenes összekötő 94"/>
                        <a:cNvCxnSpPr/>
                      </a:nvCxnSpPr>
                      <a:spPr>
                        <a:xfrm rot="5400000">
                          <a:off x="4643843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Egyenes összekötő 96"/>
                        <a:cNvCxnSpPr/>
                      </a:nvCxnSpPr>
                      <a:spPr>
                        <a:xfrm rot="5400000">
                          <a:off x="5072471" y="2499901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Egyenes összekötő 97"/>
                        <a:cNvCxnSpPr/>
                      </a:nvCxnSpPr>
                      <a:spPr>
                        <a:xfrm rot="5400000">
                          <a:off x="4500967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9" name="Egyenes összekötő 98"/>
                        <a:cNvCxnSpPr/>
                      </a:nvCxnSpPr>
                      <a:spPr>
                        <a:xfrm rot="5400000">
                          <a:off x="4429529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0" name="Egyenes összekötő 99"/>
                        <a:cNvCxnSpPr/>
                      </a:nvCxnSpPr>
                      <a:spPr>
                        <a:xfrm rot="5400000">
                          <a:off x="4358091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1" name="Egyenes összekötő 100"/>
                        <a:cNvCxnSpPr/>
                      </a:nvCxnSpPr>
                      <a:spPr>
                        <a:xfrm rot="5400000">
                          <a:off x="4358091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Egyenes összekötő 101"/>
                        <a:cNvCxnSpPr/>
                      </a:nvCxnSpPr>
                      <a:spPr>
                        <a:xfrm rot="5400000">
                          <a:off x="4286653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1" name="Egyenes összekötő 110"/>
                        <a:cNvCxnSpPr/>
                      </a:nvCxnSpPr>
                      <a:spPr>
                        <a:xfrm rot="5400000">
                          <a:off x="4572405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Egyenes összekötő 111"/>
                        <a:cNvCxnSpPr/>
                      </a:nvCxnSpPr>
                      <a:spPr>
                        <a:xfrm rot="5400000">
                          <a:off x="4643843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3" name="Egyenes összekötő 112"/>
                        <a:cNvCxnSpPr/>
                      </a:nvCxnSpPr>
                      <a:spPr>
                        <a:xfrm rot="5400000">
                          <a:off x="5072471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Egyenes összekötő 113"/>
                        <a:cNvCxnSpPr/>
                      </a:nvCxnSpPr>
                      <a:spPr>
                        <a:xfrm rot="5400000">
                          <a:off x="5001033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Egyenes összekötő 114"/>
                        <a:cNvCxnSpPr/>
                      </a:nvCxnSpPr>
                      <a:spPr>
                        <a:xfrm rot="5400000">
                          <a:off x="4929595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Egyenes összekötő 115"/>
                        <a:cNvCxnSpPr/>
                      </a:nvCxnSpPr>
                      <a:spPr>
                        <a:xfrm rot="5400000">
                          <a:off x="4858157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7" name="Egyenes összekötő 116"/>
                        <a:cNvCxnSpPr/>
                      </a:nvCxnSpPr>
                      <a:spPr>
                        <a:xfrm rot="5400000">
                          <a:off x="4786719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Egyenes összekötő 117"/>
                        <a:cNvCxnSpPr/>
                      </a:nvCxnSpPr>
                      <a:spPr>
                        <a:xfrm rot="5400000">
                          <a:off x="4715281" y="4428727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19" name="Szövegdoboz 118"/>
                        <a:cNvSpPr txBox="1"/>
                      </a:nvSpPr>
                      <a:spPr>
                        <a:xfrm>
                          <a:off x="642918" y="2000232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2" name="Szövegdoboz 121"/>
                        <a:cNvSpPr txBox="1"/>
                      </a:nvSpPr>
                      <a:spPr>
                        <a:xfrm>
                          <a:off x="642918" y="3929058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3" name="Szövegdoboz 122"/>
                        <a:cNvSpPr txBox="1"/>
                      </a:nvSpPr>
                      <a:spPr>
                        <a:xfrm>
                          <a:off x="4357694" y="4071934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2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4" name="Szövegdoboz 123"/>
                        <a:cNvSpPr txBox="1"/>
                      </a:nvSpPr>
                      <a:spPr>
                        <a:xfrm>
                          <a:off x="4357694" y="2143108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2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26" name="Egyenes összekötő 125"/>
                        <a:cNvCxnSpPr/>
                      </a:nvCxnSpPr>
                      <a:spPr>
                        <a:xfrm>
                          <a:off x="357166" y="5715008"/>
                          <a:ext cx="5072098" cy="158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7" name="Egyenes összekötő 126"/>
                        <a:cNvCxnSpPr/>
                      </a:nvCxnSpPr>
                      <a:spPr>
                        <a:xfrm>
                          <a:off x="1547812" y="5429251"/>
                          <a:ext cx="666742" cy="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8" name="Egyenes összekötő 127"/>
                        <a:cNvCxnSpPr/>
                      </a:nvCxnSpPr>
                      <a:spPr>
                        <a:xfrm rot="5400000" flipH="1" flipV="1">
                          <a:off x="1428736" y="5429256"/>
                          <a:ext cx="142876" cy="142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0" name="Egyenes összekötő 129"/>
                        <a:cNvCxnSpPr/>
                      </a:nvCxnSpPr>
                      <a:spPr>
                        <a:xfrm>
                          <a:off x="642918" y="5572132"/>
                          <a:ext cx="78581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4" name="Egyenes összekötő nyíllal 133"/>
                        <a:cNvCxnSpPr/>
                      </a:nvCxnSpPr>
                      <a:spPr>
                        <a:xfrm rot="10800000">
                          <a:off x="4214818" y="5857884"/>
                          <a:ext cx="1000132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5" name="Szövegdoboz 134"/>
                        <a:cNvSpPr txBox="1"/>
                      </a:nvSpPr>
                      <a:spPr>
                        <a:xfrm>
                          <a:off x="1428736" y="5715008"/>
                          <a:ext cx="29367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6" name="Szövegdoboz 135"/>
                        <a:cNvSpPr txBox="1"/>
                      </a:nvSpPr>
                      <a:spPr>
                        <a:xfrm>
                          <a:off x="1681161" y="5705493"/>
                          <a:ext cx="324128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G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7" name="Szövegdoboz 136"/>
                        <a:cNvSpPr txBox="1"/>
                      </a:nvSpPr>
                      <a:spPr>
                        <a:xfrm>
                          <a:off x="1928802" y="5715008"/>
                          <a:ext cx="31451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endParaRPr lang="hu-HU" sz="1400" dirty="0">
                              <a:solidFill>
                                <a:srgbClr val="FF0000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42" name="Egyenes összekötő 141"/>
                        <a:cNvCxnSpPr/>
                      </a:nvCxnSpPr>
                      <a:spPr>
                        <a:xfrm rot="5400000">
                          <a:off x="929067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3" name="Egyenes összekötő 142"/>
                        <a:cNvCxnSpPr/>
                      </a:nvCxnSpPr>
                      <a:spPr>
                        <a:xfrm rot="5400000">
                          <a:off x="1000505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4" name="Egyenes összekötő 143"/>
                        <a:cNvCxnSpPr/>
                      </a:nvCxnSpPr>
                      <a:spPr>
                        <a:xfrm rot="5400000">
                          <a:off x="1071943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5" name="Egyenes összekötő 144"/>
                        <a:cNvCxnSpPr/>
                      </a:nvCxnSpPr>
                      <a:spPr>
                        <a:xfrm rot="5400000">
                          <a:off x="1214819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6" name="Egyenes összekötő 145"/>
                        <a:cNvCxnSpPr/>
                      </a:nvCxnSpPr>
                      <a:spPr>
                        <a:xfrm rot="5400000">
                          <a:off x="1143381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7" name="Egyenes összekötő 146"/>
                        <a:cNvCxnSpPr/>
                      </a:nvCxnSpPr>
                      <a:spPr>
                        <a:xfrm rot="5400000">
                          <a:off x="1286257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8" name="Egyenes összekötő 147"/>
                        <a:cNvCxnSpPr/>
                      </a:nvCxnSpPr>
                      <a:spPr>
                        <a:xfrm rot="5400000">
                          <a:off x="643315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9" name="Egyenes összekötő 148"/>
                        <a:cNvCxnSpPr/>
                      </a:nvCxnSpPr>
                      <a:spPr>
                        <a:xfrm rot="5400000">
                          <a:off x="714753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0" name="Egyenes összekötő 149"/>
                        <a:cNvCxnSpPr/>
                      </a:nvCxnSpPr>
                      <a:spPr>
                        <a:xfrm rot="5400000">
                          <a:off x="786191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1" name="Egyenes összekötő 150"/>
                        <a:cNvCxnSpPr/>
                      </a:nvCxnSpPr>
                      <a:spPr>
                        <a:xfrm rot="5400000">
                          <a:off x="857629" y="5643173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2" name="Egyenes összekötő 151"/>
                        <a:cNvCxnSpPr/>
                      </a:nvCxnSpPr>
                      <a:spPr>
                        <a:xfrm rot="5400000">
                          <a:off x="4500967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3" name="Egyenes összekötő 152"/>
                        <a:cNvCxnSpPr/>
                      </a:nvCxnSpPr>
                      <a:spPr>
                        <a:xfrm rot="5400000">
                          <a:off x="4429529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4" name="Egyenes összekötő 153"/>
                        <a:cNvCxnSpPr/>
                      </a:nvCxnSpPr>
                      <a:spPr>
                        <a:xfrm rot="5400000">
                          <a:off x="4358091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5" name="Egyenes összekötő 154"/>
                        <a:cNvCxnSpPr/>
                      </a:nvCxnSpPr>
                      <a:spPr>
                        <a:xfrm rot="5400000">
                          <a:off x="4358091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6" name="Egyenes összekötő 155"/>
                        <a:cNvCxnSpPr/>
                      </a:nvCxnSpPr>
                      <a:spPr>
                        <a:xfrm rot="5400000">
                          <a:off x="4286653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7" name="Egyenes összekötő 156"/>
                        <a:cNvCxnSpPr/>
                      </a:nvCxnSpPr>
                      <a:spPr>
                        <a:xfrm rot="5400000">
                          <a:off x="4572405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8" name="Egyenes összekötő 157"/>
                        <a:cNvCxnSpPr/>
                      </a:nvCxnSpPr>
                      <a:spPr>
                        <a:xfrm rot="5400000">
                          <a:off x="4643843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9" name="Egyenes összekötő 158"/>
                        <a:cNvCxnSpPr/>
                      </a:nvCxnSpPr>
                      <a:spPr>
                        <a:xfrm rot="5400000">
                          <a:off x="5072471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0" name="Egyenes összekötő 159"/>
                        <a:cNvCxnSpPr/>
                      </a:nvCxnSpPr>
                      <a:spPr>
                        <a:xfrm rot="5400000">
                          <a:off x="5001033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1" name="Egyenes összekötő 160"/>
                        <a:cNvCxnSpPr/>
                      </a:nvCxnSpPr>
                      <a:spPr>
                        <a:xfrm rot="5400000">
                          <a:off x="4929595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2" name="Egyenes összekötő 161"/>
                        <a:cNvCxnSpPr/>
                      </a:nvCxnSpPr>
                      <a:spPr>
                        <a:xfrm rot="5400000">
                          <a:off x="4858157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3" name="Egyenes összekötő 162"/>
                        <a:cNvCxnSpPr/>
                      </a:nvCxnSpPr>
                      <a:spPr>
                        <a:xfrm rot="5400000">
                          <a:off x="4786719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4" name="Egyenes összekötő 163"/>
                        <a:cNvCxnSpPr/>
                      </a:nvCxnSpPr>
                      <a:spPr>
                        <a:xfrm rot="5400000">
                          <a:off x="4715281" y="5786049"/>
                          <a:ext cx="142876" cy="7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5" name="Szövegdoboz 164"/>
                        <a:cNvSpPr txBox="1"/>
                      </a:nvSpPr>
                      <a:spPr>
                        <a:xfrm>
                          <a:off x="642918" y="5286380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1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6" name="Szövegdoboz 165"/>
                        <a:cNvSpPr txBox="1"/>
                      </a:nvSpPr>
                      <a:spPr>
                        <a:xfrm>
                          <a:off x="4357694" y="5429256"/>
                          <a:ext cx="65434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2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8" name="Szövegdoboz 177"/>
                        <a:cNvSpPr txBox="1"/>
                      </a:nvSpPr>
                      <a:spPr>
                        <a:xfrm>
                          <a:off x="2271708" y="1557335"/>
                          <a:ext cx="96532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nincs mutáció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2" name="Egyenes összekötő nyíllal 181"/>
                        <a:cNvCxnSpPr/>
                      </a:nvCxnSpPr>
                      <a:spPr>
                        <a:xfrm>
                          <a:off x="2214554" y="2285984"/>
                          <a:ext cx="1714512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C000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5" name="Egyenes összekötő nyíllal 184"/>
                        <a:cNvCxnSpPr/>
                      </a:nvCxnSpPr>
                      <a:spPr>
                        <a:xfrm rot="5400000">
                          <a:off x="2126455" y="1793078"/>
                          <a:ext cx="285752" cy="2143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6" name="Egyenes összekötő nyíllal 185"/>
                        <a:cNvCxnSpPr/>
                      </a:nvCxnSpPr>
                      <a:spPr>
                        <a:xfrm rot="5400000">
                          <a:off x="2178835" y="3893339"/>
                          <a:ext cx="428628" cy="3571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7" name="Szövegdoboz 186"/>
                        <a:cNvSpPr txBox="1"/>
                      </a:nvSpPr>
                      <a:spPr>
                        <a:xfrm>
                          <a:off x="2500306" y="3643306"/>
                          <a:ext cx="8723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van mutáció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Egyenes összekötő nyíllal 187"/>
                        <a:cNvCxnSpPr/>
                      </a:nvCxnSpPr>
                      <a:spPr>
                        <a:xfrm rot="16200000" flipH="1">
                          <a:off x="1357296" y="1714481"/>
                          <a:ext cx="266718" cy="12383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1" name="Szövegdoboz 190"/>
                        <a:cNvSpPr txBox="1"/>
                      </a:nvSpPr>
                      <a:spPr>
                        <a:xfrm>
                          <a:off x="714356" y="1357290"/>
                          <a:ext cx="99257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direkt elrontott</a:t>
                            </a:r>
                          </a:p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nukleotid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2" name="Szövegdoboz 191"/>
                        <a:cNvSpPr txBox="1"/>
                      </a:nvSpPr>
                      <a:spPr>
                        <a:xfrm>
                          <a:off x="214290" y="1071538"/>
                          <a:ext cx="3978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dirty="0" smtClean="0">
                                <a:latin typeface="Arial" pitchFamily="34" charset="0"/>
                                <a:cs typeface="Arial" pitchFamily="34" charset="0"/>
                              </a:rPr>
                              <a:t>1.</a:t>
                            </a:r>
                            <a:endParaRPr lang="hu-HU" sz="2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3" name="Szövegdoboz 192"/>
                        <a:cNvSpPr txBox="1"/>
                      </a:nvSpPr>
                      <a:spPr>
                        <a:xfrm>
                          <a:off x="214290" y="3143240"/>
                          <a:ext cx="39786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000" dirty="0" smtClean="0">
                                <a:latin typeface="Arial" pitchFamily="34" charset="0"/>
                                <a:cs typeface="Arial" pitchFamily="34" charset="0"/>
                              </a:rPr>
                              <a:t>2.</a:t>
                            </a:r>
                            <a:endParaRPr lang="hu-HU" sz="2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4" name="Lefelé nyíl 193"/>
                        <a:cNvSpPr/>
                      </a:nvSpPr>
                      <a:spPr>
                        <a:xfrm>
                          <a:off x="2500306" y="4643438"/>
                          <a:ext cx="1643074" cy="785818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5" name="Szövegdoboz 194"/>
                        <a:cNvSpPr txBox="1"/>
                      </a:nvSpPr>
                      <a:spPr>
                        <a:xfrm>
                          <a:off x="4786322" y="1571604"/>
                          <a:ext cx="1170513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van </a:t>
                            </a:r>
                          </a:p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6" name="Szövegdoboz 195"/>
                        <a:cNvSpPr txBox="1"/>
                      </a:nvSpPr>
                      <a:spPr>
                        <a:xfrm>
                          <a:off x="4857760" y="4786314"/>
                          <a:ext cx="1170513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nincs</a:t>
                            </a:r>
                          </a:p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Egyenes összekötő 197"/>
                        <a:cNvCxnSpPr/>
                      </a:nvCxnSpPr>
                      <a:spPr>
                        <a:xfrm>
                          <a:off x="142852" y="2928926"/>
                          <a:ext cx="6143668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9" name="Szövegdoboz 198"/>
                        <a:cNvSpPr txBox="1"/>
                      </a:nvSpPr>
                      <a:spPr>
                        <a:xfrm>
                          <a:off x="1433499" y="447675"/>
                          <a:ext cx="353173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Pontmutáció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kimutatása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PCR-rel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B63767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B63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7-6. ábra</w:t>
      </w:r>
    </w:p>
    <w:p w:rsidR="005D35CF" w:rsidRDefault="005D35CF" w:rsidP="00B63767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B637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7.10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>. Degenerált PCR, multiplex PCR</w:t>
      </w:r>
    </w:p>
    <w:p w:rsidR="005D35CF" w:rsidRDefault="005D35CF" w:rsidP="00ED73F5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ismert aminosav-sorrendű fehérjét kódoló, de ismeretlen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nukleotid-sorrendű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DNS-szakaszt szeretnénk felerősíteni, akkor a genetikai kódszótár segítségével ún. </w:t>
      </w:r>
      <w:r w:rsidRPr="00952893">
        <w:rPr>
          <w:rFonts w:ascii="Times New Roman" w:hAnsi="Times New Roman" w:cs="Times New Roman"/>
          <w:b/>
          <w:sz w:val="24"/>
          <w:szCs w:val="24"/>
        </w:rPr>
        <w:t>degenerált primereket</w:t>
      </w:r>
      <w:r>
        <w:rPr>
          <w:rFonts w:ascii="Times New Roman" w:hAnsi="Times New Roman" w:cs="Times New Roman"/>
          <w:sz w:val="24"/>
          <w:szCs w:val="24"/>
        </w:rPr>
        <w:t xml:space="preserve"> tervezünk a felszaporítani kívánt DNS-szakasz két végére. Ezekben a primerekben adott helyeken többféle, vagy kevésbé specifikus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vannak, ilyenkor végenként valójában nem egyféle, hanem </w:t>
      </w:r>
      <w:r w:rsidRPr="00ED73F5">
        <w:rPr>
          <w:rFonts w:ascii="Times New Roman" w:hAnsi="Times New Roman" w:cs="Times New Roman"/>
          <w:b/>
          <w:sz w:val="24"/>
          <w:szCs w:val="24"/>
        </w:rPr>
        <w:t>többféle primerből álló keveréket</w:t>
      </w:r>
      <w:r>
        <w:rPr>
          <w:rFonts w:ascii="Times New Roman" w:hAnsi="Times New Roman" w:cs="Times New Roman"/>
          <w:sz w:val="24"/>
          <w:szCs w:val="24"/>
        </w:rPr>
        <w:t xml:space="preserve"> adunk.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Gyakran előfordul, hogy anyag- és időtakarékossági célzattal egy csőben </w:t>
      </w:r>
      <w:r>
        <w:rPr>
          <w:rFonts w:ascii="Times New Roman" w:hAnsi="Times New Roman" w:cs="Times New Roman"/>
          <w:b/>
          <w:sz w:val="24"/>
          <w:szCs w:val="24"/>
        </w:rPr>
        <w:t xml:space="preserve">egyszerre több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PCR-</w:t>
      </w:r>
      <w:r w:rsidRPr="00ED73F5">
        <w:rPr>
          <w:rFonts w:ascii="Times New Roman" w:hAnsi="Times New Roman" w:cs="Times New Roman"/>
          <w:b/>
          <w:sz w:val="24"/>
          <w:szCs w:val="24"/>
        </w:rPr>
        <w:t>reakciót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futtatunk. Ezt hívjuk </w:t>
      </w:r>
      <w:r w:rsidRPr="00ED73F5">
        <w:rPr>
          <w:rFonts w:ascii="Times New Roman" w:hAnsi="Times New Roman" w:cs="Times New Roman"/>
          <w:b/>
          <w:sz w:val="24"/>
          <w:szCs w:val="24"/>
        </w:rPr>
        <w:t xml:space="preserve">multiplex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PCR</w:t>
      </w:r>
      <w:r>
        <w:rPr>
          <w:rFonts w:ascii="Times New Roman" w:hAnsi="Times New Roman" w:cs="Times New Roman"/>
          <w:sz w:val="24"/>
          <w:szCs w:val="24"/>
        </w:rPr>
        <w:t>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Ilyenkor a primerpárok több, egymástól eltérő hosszúságú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szaporítanak fel. Ilyenkor még fokozottabban kell figyelnünk, hogy az </w:t>
      </w:r>
      <w:r w:rsidRPr="00ED73F5">
        <w:rPr>
          <w:rFonts w:ascii="Times New Roman" w:hAnsi="Times New Roman" w:cs="Times New Roman"/>
          <w:b/>
          <w:sz w:val="24"/>
          <w:szCs w:val="24"/>
        </w:rPr>
        <w:t xml:space="preserve">összes primer </w:t>
      </w:r>
      <w:proofErr w:type="spellStart"/>
      <w:r w:rsidRPr="00ED73F5">
        <w:rPr>
          <w:rFonts w:ascii="Times New Roman" w:hAnsi="Times New Roman" w:cs="Times New Roman"/>
          <w:b/>
          <w:sz w:val="24"/>
          <w:szCs w:val="24"/>
        </w:rPr>
        <w:t>T</w:t>
      </w:r>
      <w:r w:rsidRPr="00ED73F5">
        <w:rPr>
          <w:rFonts w:ascii="Times New Roman" w:hAnsi="Times New Roman" w:cs="Times New Roman"/>
          <w:b/>
          <w:sz w:val="24"/>
          <w:szCs w:val="24"/>
          <w:vertAlign w:val="subscript"/>
        </w:rPr>
        <w:t>m</w:t>
      </w:r>
      <w:r w:rsidRPr="00ED73F5">
        <w:rPr>
          <w:rFonts w:ascii="Times New Roman" w:hAnsi="Times New Roman" w:cs="Times New Roman"/>
          <w:b/>
          <w:sz w:val="24"/>
          <w:szCs w:val="24"/>
        </w:rPr>
        <w:t>-e</w:t>
      </w:r>
      <w:proofErr w:type="spellEnd"/>
      <w:r w:rsidRPr="00ED73F5">
        <w:rPr>
          <w:rFonts w:ascii="Times New Roman" w:hAnsi="Times New Roman" w:cs="Times New Roman"/>
          <w:b/>
          <w:sz w:val="24"/>
          <w:szCs w:val="24"/>
        </w:rPr>
        <w:t xml:space="preserve"> hasonló</w:t>
      </w:r>
      <w:r>
        <w:rPr>
          <w:rFonts w:ascii="Times New Roman" w:hAnsi="Times New Roman" w:cs="Times New Roman"/>
          <w:sz w:val="24"/>
          <w:szCs w:val="24"/>
        </w:rPr>
        <w:t xml:space="preserve"> legyen, és hogy a primerek ne kapcsolódjanak egymással.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35CF" w:rsidRPr="009B1D94" w:rsidRDefault="00726DC5" w:rsidP="003D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7.11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>. Kvantitatív mérések</w:t>
      </w:r>
      <w:r w:rsidR="005D3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PCR-rel</w:t>
      </w:r>
      <w:proofErr w:type="spell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Korábban már beszéltünk róla, hogy ideális esetben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minden ciklusban duplázódik. Ebből az következik, hogy ha megmérjük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mennyiségét és ismerjük a ciklusszámot, abból kiszámíthatjuk, mennyi DNS-em volt az eredeti mintában (valójában csak két minta DNS-darabszámának </w:t>
      </w:r>
      <w:r w:rsidRPr="00FE619E">
        <w:rPr>
          <w:rFonts w:ascii="Times New Roman" w:hAnsi="Times New Roman" w:cs="Times New Roman"/>
          <w:b/>
          <w:sz w:val="24"/>
          <w:szCs w:val="24"/>
        </w:rPr>
        <w:t>összehasonlítását</w:t>
      </w:r>
      <w:r>
        <w:rPr>
          <w:rFonts w:ascii="Times New Roman" w:hAnsi="Times New Roman" w:cs="Times New Roman"/>
          <w:sz w:val="24"/>
          <w:szCs w:val="24"/>
        </w:rPr>
        <w:t xml:space="preserve"> tudom elvégezni). Ezt a gyakorlatban nagyon nehéz megoldani, hiszen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szokásos módon történő (gélen futtatás,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interkalálódó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festékkel festés) </w:t>
      </w:r>
      <w:r w:rsidRPr="00FE619E">
        <w:rPr>
          <w:rFonts w:ascii="Times New Roman" w:hAnsi="Times New Roman" w:cs="Times New Roman"/>
          <w:b/>
          <w:sz w:val="24"/>
          <w:szCs w:val="24"/>
        </w:rPr>
        <w:t>detektálásának küszöbe</w:t>
      </w:r>
      <w:r>
        <w:rPr>
          <w:rFonts w:ascii="Times New Roman" w:hAnsi="Times New Roman" w:cs="Times New Roman"/>
          <w:sz w:val="24"/>
          <w:szCs w:val="24"/>
        </w:rPr>
        <w:t xml:space="preserve"> már jóval a reakció </w:t>
      </w:r>
      <w:r w:rsidRPr="00FE619E">
        <w:rPr>
          <w:rFonts w:ascii="Times New Roman" w:hAnsi="Times New Roman" w:cs="Times New Roman"/>
          <w:b/>
          <w:sz w:val="24"/>
          <w:szCs w:val="24"/>
        </w:rPr>
        <w:t>exponenciális szakasza felett</w:t>
      </w:r>
      <w:r>
        <w:rPr>
          <w:rFonts w:ascii="Times New Roman" w:hAnsi="Times New Roman" w:cs="Times New Roman"/>
          <w:sz w:val="24"/>
          <w:szCs w:val="24"/>
        </w:rPr>
        <w:t xml:space="preserve"> található, ahol már nem érvényes a ciklusonkénti duplázódás. Ezért korábban többféle, viszonylag bonyolult módszert alkalmaztak, például: Különböző </w:t>
      </w:r>
      <w:r>
        <w:rPr>
          <w:rFonts w:ascii="Times New Roman" w:hAnsi="Times New Roman" w:cs="Times New Roman"/>
          <w:b/>
          <w:sz w:val="24"/>
          <w:szCs w:val="24"/>
        </w:rPr>
        <w:t>hígí</w:t>
      </w:r>
      <w:r w:rsidRPr="00FE619E">
        <w:rPr>
          <w:rFonts w:ascii="Times New Roman" w:hAnsi="Times New Roman" w:cs="Times New Roman"/>
          <w:b/>
          <w:sz w:val="24"/>
          <w:szCs w:val="24"/>
        </w:rPr>
        <w:t>tási sorokat</w:t>
      </w:r>
      <w:r>
        <w:rPr>
          <w:rFonts w:ascii="Times New Roman" w:hAnsi="Times New Roman" w:cs="Times New Roman"/>
          <w:sz w:val="24"/>
          <w:szCs w:val="24"/>
        </w:rPr>
        <w:t xml:space="preserve"> készítettek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templátokból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majd a reakció közben 10-15 ciklus után 1-2 ciklusonként kapkodták ki a készülékből a csöveket. A megfuttatott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denzitásából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hígítások és a ciklusszámok ismeretében lehetett következtetni az eredeti DNS mennyiségére. Mindezt lehetett finomítani </w:t>
      </w:r>
      <w:r w:rsidRPr="00675A7F">
        <w:rPr>
          <w:rFonts w:ascii="Times New Roman" w:hAnsi="Times New Roman" w:cs="Times New Roman"/>
          <w:b/>
          <w:sz w:val="24"/>
          <w:szCs w:val="24"/>
        </w:rPr>
        <w:t xml:space="preserve">radioaktívan jelölt </w:t>
      </w:r>
      <w:proofErr w:type="spellStart"/>
      <w:r w:rsidRPr="00675A7F">
        <w:rPr>
          <w:rFonts w:ascii="Times New Roman" w:hAnsi="Times New Roman" w:cs="Times New Roman"/>
          <w:b/>
          <w:sz w:val="24"/>
          <w:szCs w:val="24"/>
        </w:rPr>
        <w:t>nukleotidok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használatával (sokkal alacsonyabb detektálási küszöb), vagy </w:t>
      </w:r>
      <w:r w:rsidRPr="00675A7F">
        <w:rPr>
          <w:rFonts w:ascii="Times New Roman" w:hAnsi="Times New Roman" w:cs="Times New Roman"/>
          <w:b/>
          <w:sz w:val="24"/>
          <w:szCs w:val="24"/>
        </w:rPr>
        <w:t>különböző arányú primerek</w:t>
      </w:r>
      <w:r>
        <w:rPr>
          <w:rFonts w:ascii="Times New Roman" w:hAnsi="Times New Roman" w:cs="Times New Roman"/>
          <w:sz w:val="24"/>
          <w:szCs w:val="24"/>
        </w:rPr>
        <w:t xml:space="preserve"> adagolásával (amikor az egyik primer elfogyott, már csak a másik szálról történik átírás (</w:t>
      </w:r>
      <w:r w:rsidRPr="001121AC">
        <w:rPr>
          <w:rFonts w:ascii="Times New Roman" w:hAnsi="Times New Roman" w:cs="Times New Roman"/>
          <w:b/>
          <w:sz w:val="24"/>
          <w:szCs w:val="24"/>
        </w:rPr>
        <w:t>lineáris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1AC">
        <w:rPr>
          <w:rFonts w:ascii="Times New Roman" w:hAnsi="Times New Roman" w:cs="Times New Roman"/>
          <w:b/>
          <w:sz w:val="24"/>
          <w:szCs w:val="24"/>
        </w:rPr>
        <w:t>PCR</w:t>
      </w:r>
      <w:r>
        <w:rPr>
          <w:rFonts w:ascii="Times New Roman" w:hAnsi="Times New Roman" w:cs="Times New Roman"/>
          <w:sz w:val="24"/>
          <w:szCs w:val="24"/>
        </w:rPr>
        <w:t>), ekkor már jóval lassabb és jobban mérhető lesz a DNS-mennyiség emelkedése).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9B1D94" w:rsidRDefault="00726DC5" w:rsidP="00C74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7.12</w:t>
      </w:r>
      <w:r w:rsidR="005D35CF" w:rsidRPr="009B1D94">
        <w:rPr>
          <w:rFonts w:ascii="Times New Roman" w:hAnsi="Times New Roman" w:cs="Times New Roman"/>
          <w:b/>
          <w:sz w:val="24"/>
          <w:szCs w:val="24"/>
        </w:rPr>
        <w:t xml:space="preserve">. Kvantitatív mérések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real-time</w:t>
      </w:r>
      <w:proofErr w:type="spellEnd"/>
      <w:r w:rsidR="005D3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5CF" w:rsidRPr="009B1D94">
        <w:rPr>
          <w:rFonts w:ascii="Times New Roman" w:hAnsi="Times New Roman" w:cs="Times New Roman"/>
          <w:b/>
          <w:sz w:val="24"/>
          <w:szCs w:val="24"/>
        </w:rPr>
        <w:t>PCR-rel</w:t>
      </w:r>
      <w:proofErr w:type="spell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 mennyiségi meghatározás egy elegáns megoldása az ún. </w:t>
      </w:r>
      <w:proofErr w:type="spellStart"/>
      <w:r w:rsidRPr="00675A7F">
        <w:rPr>
          <w:rFonts w:ascii="Times New Roman" w:hAnsi="Times New Roman" w:cs="Times New Roman"/>
          <w:b/>
          <w:sz w:val="24"/>
          <w:szCs w:val="24"/>
        </w:rPr>
        <w:t>real-time</w:t>
      </w:r>
      <w:proofErr w:type="spellEnd"/>
      <w:r w:rsidRPr="00675A7F">
        <w:rPr>
          <w:rFonts w:ascii="Times New Roman" w:hAnsi="Times New Roman" w:cs="Times New Roman"/>
          <w:b/>
          <w:sz w:val="24"/>
          <w:szCs w:val="24"/>
        </w:rPr>
        <w:t xml:space="preserve"> PCR</w:t>
      </w:r>
      <w:r>
        <w:rPr>
          <w:rFonts w:ascii="Times New Roman" w:hAnsi="Times New Roman" w:cs="Times New Roman"/>
          <w:sz w:val="24"/>
          <w:szCs w:val="24"/>
        </w:rPr>
        <w:t xml:space="preserve">. Ha a reakcióelegyhez a DNS két szála közé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interkalálódó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interkalálódás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következtében fluoreszkáló festéket teszünk, akkor a külső gerjesztés hatására létrejött fluoreszcencia mennyisége </w:t>
      </w:r>
      <w:r w:rsidRPr="00675A7F">
        <w:rPr>
          <w:rFonts w:ascii="Times New Roman" w:hAnsi="Times New Roman" w:cs="Times New Roman"/>
          <w:b/>
          <w:sz w:val="24"/>
          <w:szCs w:val="24"/>
        </w:rPr>
        <w:t>egyenesen arányos</w:t>
      </w:r>
      <w:r>
        <w:rPr>
          <w:rFonts w:ascii="Times New Roman" w:hAnsi="Times New Roman" w:cs="Times New Roman"/>
          <w:sz w:val="24"/>
          <w:szCs w:val="24"/>
        </w:rPr>
        <w:t xml:space="preserve"> lesz a kettős szálú DNS, tehát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mennyiségével. A készülék kialakítása olyan, hogy a fluoreszcenciát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PCR-</w:t>
      </w:r>
      <w:r w:rsidRPr="002F3817">
        <w:rPr>
          <w:rFonts w:ascii="Times New Roman" w:hAnsi="Times New Roman" w:cs="Times New Roman"/>
          <w:b/>
          <w:sz w:val="24"/>
          <w:szCs w:val="24"/>
        </w:rPr>
        <w:t>reakció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közben </w:t>
      </w:r>
      <w:r>
        <w:rPr>
          <w:rFonts w:ascii="Times New Roman" w:hAnsi="Times New Roman" w:cs="Times New Roman"/>
          <w:sz w:val="24"/>
          <w:szCs w:val="24"/>
        </w:rPr>
        <w:t>is detektálni tudjuk (7-7. ábra).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590925" cy="3419475"/>
            <wp:effectExtent l="0" t="0" r="0" b="0"/>
            <wp:docPr id="7" name="Kép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94876" cy="3419475"/>
                      <a:chOff x="1214422" y="1428728"/>
                      <a:chExt cx="3594876" cy="3419475"/>
                    </a:xfrm>
                  </a:grpSpPr>
                  <a:grpSp>
                    <a:nvGrpSpPr>
                      <a:cNvPr id="3" name="Csoportba foglalás 20"/>
                      <a:cNvGrpSpPr/>
                    </a:nvGrpSpPr>
                    <a:grpSpPr>
                      <a:xfrm>
                        <a:off x="1214422" y="1428728"/>
                        <a:ext cx="3594876" cy="3419475"/>
                        <a:chOff x="1214422" y="1428728"/>
                        <a:chExt cx="3594876" cy="3419475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4488" y="2071670"/>
                          <a:ext cx="2645053" cy="2776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6" name="Lefelé nyíl 5"/>
                        <a:cNvSpPr/>
                      </a:nvSpPr>
                      <a:spPr>
                        <a:xfrm>
                          <a:off x="2786058" y="3392059"/>
                          <a:ext cx="500066" cy="285752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Lefelé nyíl 6"/>
                        <a:cNvSpPr/>
                      </a:nvSpPr>
                      <a:spPr>
                        <a:xfrm>
                          <a:off x="2786058" y="4143372"/>
                          <a:ext cx="500066" cy="285752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1214422" y="3286116"/>
                          <a:ext cx="90120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fluoreszcens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festék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Egyenes összekötő nyíllal 9"/>
                        <a:cNvCxnSpPr/>
                      </a:nvCxnSpPr>
                      <a:spPr>
                        <a:xfrm flipV="1">
                          <a:off x="2000240" y="3372928"/>
                          <a:ext cx="346145" cy="1275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Egyenes összekötő nyíllal 10"/>
                        <a:cNvCxnSpPr/>
                      </a:nvCxnSpPr>
                      <a:spPr>
                        <a:xfrm>
                          <a:off x="2000240" y="3571868"/>
                          <a:ext cx="337518" cy="1892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3286124" y="3643306"/>
                          <a:ext cx="152317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2. primerek betapadása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3286124" y="2643174"/>
                          <a:ext cx="9909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1.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286124" y="4286248"/>
                          <a:ext cx="107273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3. polimerizáció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1500174" y="1428728"/>
                          <a:ext cx="3010761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PCR </a:t>
                            </a:r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real-time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detektálása</a:t>
                            </a:r>
                          </a:p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interkalálódó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 fluoreszcens festékkel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1357298" y="2214546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336021" y="2777986"/>
                          <a:ext cx="9092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templát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DNS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7-7. ábra</w:t>
      </w:r>
    </w:p>
    <w:p w:rsidR="005D35CF" w:rsidRPr="00987860" w:rsidRDefault="005D35CF" w:rsidP="009878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87860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87860">
        <w:rPr>
          <w:rFonts w:ascii="Times New Roman" w:hAnsi="Times New Roman" w:cs="Times New Roman"/>
          <w:sz w:val="24"/>
          <w:szCs w:val="24"/>
        </w:rPr>
        <w:t xml:space="preserve">://www.b2b.invitrogen.com/etc/medialib/en/images/ics_organized/brands/molecular-probes.Par.91270.Image.400.351.1.g001355-gif.gif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2013.09.16.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D0277D" w:rsidRDefault="005D35CF" w:rsidP="003D5E83">
      <w:pPr>
        <w:rPr>
          <w:rFonts w:ascii="Times New Roman" w:hAnsi="Times New Roman" w:cs="Times New Roman"/>
          <w:sz w:val="20"/>
          <w:szCs w:val="20"/>
        </w:rPr>
      </w:pPr>
      <w:r w:rsidRPr="00D0277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real-time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PCR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0277D">
        <w:rPr>
          <w:rFonts w:ascii="Times New Roman" w:hAnsi="Times New Roman" w:cs="Times New Roman"/>
          <w:sz w:val="20"/>
          <w:szCs w:val="20"/>
        </w:rPr>
        <w:t>készülékekben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található valamilyen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monochromális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fényt kibocsátó fényforrás, és egy fluoreszcens detektor. A jobb készülékek már több hullámhosszon is képesek gerjeszteni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277D">
        <w:rPr>
          <w:rFonts w:ascii="Times New Roman" w:hAnsi="Times New Roman" w:cs="Times New Roman"/>
          <w:sz w:val="20"/>
          <w:szCs w:val="20"/>
        </w:rPr>
        <w:t xml:space="preserve"> illetve detektálni az emittált fényt. A hagyományos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PCR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0277D">
        <w:rPr>
          <w:rFonts w:ascii="Times New Roman" w:hAnsi="Times New Roman" w:cs="Times New Roman"/>
          <w:sz w:val="20"/>
          <w:szCs w:val="20"/>
        </w:rPr>
        <w:t>készülékekhez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hasonló műszerekben a reakcióelegy valamilyen átlátszó kupakú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mi</w:t>
      </w:r>
      <w:r>
        <w:rPr>
          <w:rFonts w:ascii="Times New Roman" w:hAnsi="Times New Roman" w:cs="Times New Roman"/>
          <w:sz w:val="20"/>
          <w:szCs w:val="20"/>
        </w:rPr>
        <w:t>k</w:t>
      </w:r>
      <w:r w:rsidRPr="00D0277D">
        <w:rPr>
          <w:rFonts w:ascii="Times New Roman" w:hAnsi="Times New Roman" w:cs="Times New Roman"/>
          <w:sz w:val="20"/>
          <w:szCs w:val="20"/>
        </w:rPr>
        <w:t>rocentrifuga-csőben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, vagy átlátszó fóliával fedett 96-lyukú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PCR-plate-ben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található, a gerjesztés és a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detekció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is az átlátszó felületen keresztül történik. Vannak olyan készülékek is, amelyekben a minták átlátszó kapillárisokba kerülnek. A kapillárisok felülete nagyobb, üvegfala hőáteresztőbb, mint a műanyag centrifugacsöveké. Az ilyen készülékekben a hőmérséklet-változtatás megfelelő hőmérsékletű levegő </w:t>
      </w:r>
      <w:proofErr w:type="spellStart"/>
      <w:r w:rsidRPr="00D0277D">
        <w:rPr>
          <w:rFonts w:ascii="Times New Roman" w:hAnsi="Times New Roman" w:cs="Times New Roman"/>
          <w:sz w:val="20"/>
          <w:szCs w:val="20"/>
        </w:rPr>
        <w:t>befúvásával</w:t>
      </w:r>
      <w:proofErr w:type="spellEnd"/>
      <w:r w:rsidRPr="00D0277D">
        <w:rPr>
          <w:rFonts w:ascii="Times New Roman" w:hAnsi="Times New Roman" w:cs="Times New Roman"/>
          <w:sz w:val="20"/>
          <w:szCs w:val="20"/>
        </w:rPr>
        <w:t xml:space="preserve"> történik. A gyors hőcserét a kapillárisok folyamatos, gyors forgatása teszi lehetővé. </w:t>
      </w:r>
      <w:r>
        <w:rPr>
          <w:rFonts w:ascii="Times New Roman" w:hAnsi="Times New Roman" w:cs="Times New Roman"/>
          <w:sz w:val="20"/>
          <w:szCs w:val="20"/>
        </w:rPr>
        <w:t xml:space="preserve">Ilyenkor a </w:t>
      </w:r>
      <w:proofErr w:type="spellStart"/>
      <w:r>
        <w:rPr>
          <w:rFonts w:ascii="Times New Roman" w:hAnsi="Times New Roman" w:cs="Times New Roman"/>
          <w:sz w:val="20"/>
          <w:szCs w:val="20"/>
        </w:rPr>
        <w:t>PCR-reakció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specifitását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növelheti a nagyon rövid (mindössze 5-10 másodperces) betapadási hőmérséklet (</w:t>
      </w:r>
      <w:proofErr w:type="spellStart"/>
      <w:r>
        <w:rPr>
          <w:rFonts w:ascii="Times New Roman" w:hAnsi="Times New Roman" w:cs="Times New Roman"/>
          <w:sz w:val="20"/>
          <w:szCs w:val="20"/>
        </w:rPr>
        <w:t>annealing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temperature</w:t>
      </w:r>
      <w:proofErr w:type="spellEnd"/>
      <w:r>
        <w:rPr>
          <w:rFonts w:ascii="Times New Roman" w:hAnsi="Times New Roman" w:cs="Times New Roman"/>
          <w:sz w:val="20"/>
          <w:szCs w:val="20"/>
        </w:rPr>
        <w:t>) alkalmazása.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17">
        <w:rPr>
          <w:rFonts w:ascii="Times New Roman" w:hAnsi="Times New Roman" w:cs="Times New Roman"/>
          <w:b/>
          <w:sz w:val="24"/>
          <w:szCs w:val="24"/>
        </w:rPr>
        <w:t>exponenciális fázis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2F3817">
        <w:rPr>
          <w:rFonts w:ascii="Times New Roman" w:hAnsi="Times New Roman" w:cs="Times New Roman"/>
          <w:b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 xml:space="preserve"> a különböző minták fluoreszcenciája összehasonlítható, belőlük az eredeti DNS-mennyiségek aránya mérhető. A valóságban ez egy kicsit másképp történik: Megnézik, hogy egy minta fluoreszcenciája mikor ér el egy adott </w:t>
      </w:r>
      <w:r w:rsidRPr="002F3817">
        <w:rPr>
          <w:rFonts w:ascii="Times New Roman" w:hAnsi="Times New Roman" w:cs="Times New Roman"/>
          <w:b/>
          <w:sz w:val="24"/>
          <w:szCs w:val="24"/>
        </w:rPr>
        <w:t>küszöbértéket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treshold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és feljegyzik az ehhez tartozó </w:t>
      </w:r>
      <w:r w:rsidRPr="002F3817">
        <w:rPr>
          <w:rFonts w:ascii="Times New Roman" w:hAnsi="Times New Roman" w:cs="Times New Roman"/>
          <w:b/>
          <w:sz w:val="24"/>
          <w:szCs w:val="24"/>
        </w:rPr>
        <w:t xml:space="preserve">ciklusszámot </w:t>
      </w:r>
      <w:r w:rsidRPr="006C6D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6D01">
        <w:rPr>
          <w:rFonts w:ascii="Times New Roman" w:hAnsi="Times New Roman" w:cs="Times New Roman"/>
          <w:sz w:val="24"/>
          <w:szCs w:val="24"/>
        </w:rPr>
        <w:t>C</w:t>
      </w:r>
      <w:r w:rsidRPr="006C6D01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6C6D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 két összehasonlítandó minta </w:t>
      </w:r>
      <w:proofErr w:type="spellStart"/>
      <w:r w:rsidRPr="00DF5B63">
        <w:rPr>
          <w:rFonts w:ascii="Times New Roman" w:hAnsi="Times New Roman" w:cs="Times New Roman"/>
          <w:b/>
          <w:sz w:val="24"/>
          <w:szCs w:val="24"/>
        </w:rPr>
        <w:t>C</w:t>
      </w:r>
      <w:r w:rsidRPr="00DF5B63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 w:rsidRPr="00DF5B63">
        <w:rPr>
          <w:rFonts w:ascii="Times New Roman" w:hAnsi="Times New Roman" w:cs="Times New Roman"/>
          <w:b/>
          <w:sz w:val="24"/>
          <w:szCs w:val="24"/>
        </w:rPr>
        <w:t xml:space="preserve"> értékeinek különbségéből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ΔC</w:t>
      </w:r>
      <w:r w:rsidRPr="0026620A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számolható az eredeti minták </w:t>
      </w:r>
      <w:r w:rsidRPr="00DF5B63">
        <w:rPr>
          <w:rFonts w:ascii="Times New Roman" w:hAnsi="Times New Roman" w:cs="Times New Roman"/>
          <w:b/>
          <w:sz w:val="24"/>
          <w:szCs w:val="24"/>
        </w:rPr>
        <w:t>DNS-aránya</w:t>
      </w:r>
      <w:r>
        <w:rPr>
          <w:rFonts w:ascii="Times New Roman" w:hAnsi="Times New Roman" w:cs="Times New Roman"/>
          <w:sz w:val="24"/>
          <w:szCs w:val="24"/>
        </w:rPr>
        <w:t xml:space="preserve">. Ha például X minta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26620A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értéke 3-mal nagyobb, mint Y-é (</w:t>
      </w:r>
      <w:proofErr w:type="spellStart"/>
      <w:r>
        <w:rPr>
          <w:rFonts w:ascii="Times New Roman" w:hAnsi="Times New Roman" w:cs="Times New Roman"/>
          <w:sz w:val="24"/>
          <w:szCs w:val="24"/>
        </w:rPr>
        <w:t>ΔC</w:t>
      </w:r>
      <w:r w:rsidRPr="0026620A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=3), akkor Y mintában 2</w:t>
      </w:r>
      <w:r w:rsidRPr="002662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=8-szor annyi DNS volt eredetileg, mint az X-ben (7-8. ábra). A PCR hatékonysága persze nem 100%-os. Az éles kísérletek előtt hígítási sort használva minden </w:t>
      </w:r>
      <w:r w:rsidRPr="00DF5B63">
        <w:rPr>
          <w:rFonts w:ascii="Times New Roman" w:hAnsi="Times New Roman" w:cs="Times New Roman"/>
          <w:b/>
          <w:sz w:val="24"/>
          <w:szCs w:val="24"/>
        </w:rPr>
        <w:t>primerpárra</w:t>
      </w:r>
      <w:r>
        <w:rPr>
          <w:rFonts w:ascii="Times New Roman" w:hAnsi="Times New Roman" w:cs="Times New Roman"/>
          <w:sz w:val="24"/>
          <w:szCs w:val="24"/>
        </w:rPr>
        <w:t xml:space="preserve"> meghatározhatjuk az adott körülmények között a </w:t>
      </w:r>
      <w:r w:rsidRPr="00DF5B63">
        <w:rPr>
          <w:rFonts w:ascii="Times New Roman" w:hAnsi="Times New Roman" w:cs="Times New Roman"/>
          <w:b/>
          <w:sz w:val="24"/>
          <w:szCs w:val="24"/>
        </w:rPr>
        <w:t>reakció hatásfokát</w:t>
      </w:r>
      <w:r>
        <w:rPr>
          <w:rFonts w:ascii="Times New Roman" w:hAnsi="Times New Roman" w:cs="Times New Roman"/>
          <w:sz w:val="24"/>
          <w:szCs w:val="24"/>
        </w:rPr>
        <w:t>. Ezt az értéket is figyelembe kell vennünk, ha a pontos arányokra kíváncsiak vagyunk. Általában minimum 90%-os hatékonyságot tekintünk elfogadhatónak, ha ennél alacsonyabb, akkor többnyire a primereket le kell cserélni.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238750" cy="3143250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17085" cy="3139160"/>
                      <a:chOff x="714356" y="1500166"/>
                      <a:chExt cx="5517085" cy="3139160"/>
                    </a:xfrm>
                  </a:grpSpPr>
                  <a:grpSp>
                    <a:nvGrpSpPr>
                      <a:cNvPr id="3" name="Csoportba foglalás 24"/>
                      <a:cNvGrpSpPr/>
                    </a:nvGrpSpPr>
                    <a:grpSpPr>
                      <a:xfrm>
                        <a:off x="714356" y="1500166"/>
                        <a:ext cx="5517085" cy="3139160"/>
                        <a:chOff x="714357" y="2342537"/>
                        <a:chExt cx="5517085" cy="3139160"/>
                      </a:xfrm>
                    </a:grpSpPr>
                    <a:pic>
                      <a:nvPicPr>
                        <a:cNvPr id="205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928670" y="2786050"/>
                          <a:ext cx="4219583" cy="23384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571876" y="5143504"/>
                          <a:ext cx="136608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PCR-ciklusok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száma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 rot="16200000">
                          <a:off x="-291207" y="3757567"/>
                          <a:ext cx="225734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normalizált fluoreszcencia intenzitás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5286388" y="4500562"/>
                          <a:ext cx="87235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küszöbérték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Egyenes összekötő nyíllal 8"/>
                        <a:cNvCxnSpPr/>
                      </a:nvCxnSpPr>
                      <a:spPr>
                        <a:xfrm rot="10800000">
                          <a:off x="4922176" y="4632385"/>
                          <a:ext cx="428628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 rot="5400000">
                          <a:off x="1736792" y="5048197"/>
                          <a:ext cx="857256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Egyenes összekötő 11"/>
                        <a:cNvCxnSpPr/>
                      </a:nvCxnSpPr>
                      <a:spPr>
                        <a:xfrm rot="5400000">
                          <a:off x="2017206" y="5052275"/>
                          <a:ext cx="857256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" name="Egyenes összekötő 13"/>
                        <a:cNvCxnSpPr/>
                      </a:nvCxnSpPr>
                      <a:spPr>
                        <a:xfrm>
                          <a:off x="2158188" y="5429256"/>
                          <a:ext cx="285752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109680" y="5186674"/>
                          <a:ext cx="39786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l-GR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Δ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C</a:t>
                            </a:r>
                            <a:r>
                              <a:rPr lang="hu-HU" sz="1000" baseline="-25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</a:t>
                            </a:r>
                            <a:endParaRPr lang="hu-HU" sz="1000" baseline="-25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1192765" y="2342537"/>
                          <a:ext cx="381386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Amplifikáció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valós idejű detektálása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5314203" y="3113188"/>
                          <a:ext cx="91723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amplifikációs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görbék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Egyenes összekötő 18"/>
                        <a:cNvCxnSpPr/>
                      </a:nvCxnSpPr>
                      <a:spPr>
                        <a:xfrm>
                          <a:off x="4587524" y="3115748"/>
                          <a:ext cx="770302" cy="1703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Egyenes összekötő 20"/>
                        <a:cNvCxnSpPr/>
                      </a:nvCxnSpPr>
                      <a:spPr>
                        <a:xfrm flipV="1">
                          <a:off x="4604387" y="3298183"/>
                          <a:ext cx="749874" cy="268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Egyenes összekötő 22"/>
                        <a:cNvCxnSpPr/>
                      </a:nvCxnSpPr>
                      <a:spPr>
                        <a:xfrm flipV="1">
                          <a:off x="4608334" y="3314039"/>
                          <a:ext cx="745927" cy="1960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7-8. ábra</w:t>
      </w:r>
    </w:p>
    <w:p w:rsidR="005D35CF" w:rsidRPr="00371DA3" w:rsidRDefault="005D35CF" w:rsidP="00371D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1DA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371DA3">
        <w:rPr>
          <w:rFonts w:ascii="Times New Roman" w:hAnsi="Times New Roman" w:cs="Times New Roman"/>
          <w:sz w:val="24"/>
          <w:szCs w:val="24"/>
        </w:rPr>
        <w:t xml:space="preserve">://www.virologyj.com/content/figures/1743-422X-7-232-9-l.jpg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esetében különösen </w:t>
      </w:r>
      <w:r w:rsidRPr="00DF5B63">
        <w:rPr>
          <w:rFonts w:ascii="Times New Roman" w:hAnsi="Times New Roman" w:cs="Times New Roman"/>
          <w:b/>
          <w:sz w:val="24"/>
          <w:szCs w:val="24"/>
        </w:rPr>
        <w:t xml:space="preserve">fontos a </w:t>
      </w:r>
      <w:proofErr w:type="spellStart"/>
      <w:r w:rsidRPr="00DF5B63">
        <w:rPr>
          <w:rFonts w:ascii="Times New Roman" w:hAnsi="Times New Roman" w:cs="Times New Roman"/>
          <w:b/>
          <w:sz w:val="24"/>
          <w:szCs w:val="24"/>
        </w:rPr>
        <w:t>specifitás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termékek esetén torzulna a mérés.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növelésére több lehetőség van. Az egyik a reakció körülményeinek és a primerek tulajdonságainak standardizálása. Az esetek többségében a hosszú </w:t>
      </w:r>
      <w:proofErr w:type="spellStart"/>
      <w:r>
        <w:rPr>
          <w:rFonts w:ascii="Times New Roman" w:hAnsi="Times New Roman" w:cs="Times New Roman"/>
          <w:sz w:val="24"/>
          <w:szCs w:val="24"/>
        </w:rPr>
        <w:t>denaturációs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kezdő lépés (94 °C, 3 perc) után </w:t>
      </w:r>
      <w:r w:rsidRPr="00DF5B63">
        <w:rPr>
          <w:rFonts w:ascii="Times New Roman" w:hAnsi="Times New Roman" w:cs="Times New Roman"/>
          <w:b/>
          <w:sz w:val="24"/>
          <w:szCs w:val="24"/>
        </w:rPr>
        <w:t>kétlépcsős ciklusokat</w:t>
      </w:r>
      <w:r>
        <w:rPr>
          <w:rFonts w:ascii="Times New Roman" w:hAnsi="Times New Roman" w:cs="Times New Roman"/>
          <w:sz w:val="24"/>
          <w:szCs w:val="24"/>
        </w:rPr>
        <w:t xml:space="preserve"> alkalmazunk: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94 °C, 15 sec: ezalatt denaturálódnak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amplikonok</w:t>
      </w:r>
      <w:proofErr w:type="spell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60 °C, 60 sec: Ezen a hőmérsékleten betapadnak a primerek (mindkettő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D25706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-e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59±1 °C), és megtörténik a polimerizáció (az enzim optimuma 72-74 °C, az általunk használt </w:t>
      </w:r>
      <w:proofErr w:type="spellStart"/>
      <w:r w:rsidRPr="00DF5B63">
        <w:rPr>
          <w:rFonts w:ascii="Times New Roman" w:hAnsi="Times New Roman" w:cs="Times New Roman"/>
          <w:b/>
          <w:sz w:val="24"/>
          <w:szCs w:val="24"/>
        </w:rPr>
        <w:t>szuboptimális</w:t>
      </w:r>
      <w:proofErr w:type="spellEnd"/>
      <w:r w:rsidRPr="00DF5B63">
        <w:rPr>
          <w:rFonts w:ascii="Times New Roman" w:hAnsi="Times New Roman" w:cs="Times New Roman"/>
          <w:b/>
          <w:sz w:val="24"/>
          <w:szCs w:val="24"/>
        </w:rPr>
        <w:t xml:space="preserve"> hőmérsékleten</w:t>
      </w:r>
      <w:r>
        <w:rPr>
          <w:rFonts w:ascii="Times New Roman" w:hAnsi="Times New Roman" w:cs="Times New Roman"/>
          <w:sz w:val="24"/>
          <w:szCs w:val="24"/>
        </w:rPr>
        <w:t xml:space="preserve"> a polimerizáció sebessége jóval kisebb).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felsokszorosítandó szakasz igen rövid, többnyire 60–200 bázispár hosszú,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szuboptimális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hőmérsékleten is rövid idő alatt végigérjen az enzim. A primerek tervezéséhez minden esetben számítógépes segédprogramokat kell használnunk, hogy az </w:t>
      </w:r>
      <w:r w:rsidRPr="00DF5B63">
        <w:rPr>
          <w:rFonts w:ascii="Times New Roman" w:hAnsi="Times New Roman" w:cs="Times New Roman"/>
          <w:b/>
          <w:sz w:val="24"/>
          <w:szCs w:val="24"/>
        </w:rPr>
        <w:t>matematikai algoritmusai</w:t>
      </w:r>
      <w:r>
        <w:rPr>
          <w:rFonts w:ascii="Times New Roman" w:hAnsi="Times New Roman" w:cs="Times New Roman"/>
          <w:sz w:val="24"/>
          <w:szCs w:val="24"/>
        </w:rPr>
        <w:t xml:space="preserve"> segítségével ki tudja nekünk választani az adott szakasz kimutatásához szükséges legoptimálisabb primerpárt.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reakció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kétféleképp tudjuk ellenőrizni. Az egyik módszer, hogy a reakcióterméket gélen megfuttatjuk. A másik módszer kevésbé idő- és munkaigényes: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PCR-ciklusok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befejezése után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nagyon </w:t>
      </w:r>
      <w:r w:rsidRPr="00830166">
        <w:rPr>
          <w:rFonts w:ascii="Times New Roman" w:hAnsi="Times New Roman" w:cs="Times New Roman"/>
          <w:b/>
          <w:sz w:val="24"/>
          <w:szCs w:val="24"/>
        </w:rPr>
        <w:t>lassú hőmérséklet-emeléssel</w:t>
      </w:r>
      <w:r>
        <w:rPr>
          <w:rFonts w:ascii="Times New Roman" w:hAnsi="Times New Roman" w:cs="Times New Roman"/>
          <w:sz w:val="24"/>
          <w:szCs w:val="24"/>
        </w:rPr>
        <w:t xml:space="preserve"> melegítjük fel. Amikor a termék eléri a rá jellemző </w:t>
      </w:r>
      <w:r w:rsidRPr="00830166">
        <w:rPr>
          <w:rFonts w:ascii="Times New Roman" w:hAnsi="Times New Roman" w:cs="Times New Roman"/>
          <w:b/>
          <w:sz w:val="24"/>
          <w:szCs w:val="24"/>
        </w:rPr>
        <w:t>olvadási hőmérsékletet</w:t>
      </w:r>
      <w:r>
        <w:rPr>
          <w:rFonts w:ascii="Times New Roman" w:hAnsi="Times New Roman" w:cs="Times New Roman"/>
          <w:sz w:val="24"/>
          <w:szCs w:val="24"/>
        </w:rPr>
        <w:t xml:space="preserve">, a két szál elválik egymástól, a fluoreszcencia hirtelen csökken. A melegítés során detektálható fluoreszcencia kirajzol egy </w:t>
      </w:r>
      <w:r w:rsidRPr="00830166">
        <w:rPr>
          <w:rFonts w:ascii="Times New Roman" w:hAnsi="Times New Roman" w:cs="Times New Roman"/>
          <w:b/>
          <w:sz w:val="24"/>
          <w:szCs w:val="24"/>
        </w:rPr>
        <w:t>olvadási görbét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”), melynek deriváltjáról könnyen leolvasható az olvadási hőmérséklet. Mivel a különböző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olvadási hőmérséklete nagy valószínűséggel más és más, 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PCR-termék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felszaporodása esetén többcsúcsú derivált</w:t>
      </w:r>
      <w:r w:rsidR="00726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görbét kapnánk. Ha csak </w:t>
      </w:r>
      <w:r w:rsidRPr="00014CC9">
        <w:rPr>
          <w:rFonts w:ascii="Times New Roman" w:hAnsi="Times New Roman" w:cs="Times New Roman"/>
          <w:b/>
          <w:sz w:val="24"/>
          <w:szCs w:val="24"/>
        </w:rPr>
        <w:t>egy csúcsot kapunk</w:t>
      </w:r>
      <w:r>
        <w:rPr>
          <w:rFonts w:ascii="Times New Roman" w:hAnsi="Times New Roman" w:cs="Times New Roman"/>
          <w:sz w:val="24"/>
          <w:szCs w:val="24"/>
        </w:rPr>
        <w:t xml:space="preserve">, az a reakció </w:t>
      </w:r>
      <w:r w:rsidRPr="00014CC9">
        <w:rPr>
          <w:rFonts w:ascii="Times New Roman" w:hAnsi="Times New Roman" w:cs="Times New Roman"/>
          <w:b/>
          <w:sz w:val="24"/>
          <w:szCs w:val="24"/>
        </w:rPr>
        <w:t>specifikusságát</w:t>
      </w:r>
      <w:r>
        <w:rPr>
          <w:rFonts w:ascii="Times New Roman" w:hAnsi="Times New Roman" w:cs="Times New Roman"/>
          <w:sz w:val="24"/>
          <w:szCs w:val="24"/>
        </w:rPr>
        <w:t xml:space="preserve"> jelzi.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322A" w:rsidP="003D5E83">
      <w:pPr>
        <w:rPr>
          <w:rFonts w:ascii="Times New Roman" w:hAnsi="Times New Roman" w:cs="Times New Roman"/>
          <w:sz w:val="24"/>
          <w:szCs w:val="24"/>
        </w:rPr>
      </w:pPr>
      <w:r w:rsidRPr="00A2322A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524375" cy="3638565"/>
            <wp:effectExtent l="19050" t="0" r="0" b="0"/>
            <wp:docPr id="17" name="Objektum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24375" cy="3638565"/>
                      <a:chOff x="1166813" y="2428860"/>
                      <a:chExt cx="4524375" cy="3638565"/>
                    </a:xfrm>
                  </a:grpSpPr>
                  <a:grpSp>
                    <a:nvGrpSpPr>
                      <a:cNvPr id="9" name="Csoportba foglalás 8"/>
                      <a:cNvGrpSpPr/>
                    </a:nvGrpSpPr>
                    <a:grpSpPr>
                      <a:xfrm>
                        <a:off x="1166813" y="2428860"/>
                        <a:ext cx="4524375" cy="3638565"/>
                        <a:chOff x="1166813" y="2428860"/>
                        <a:chExt cx="4524375" cy="3638565"/>
                      </a:xfrm>
                    </a:grpSpPr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66813" y="3076575"/>
                          <a:ext cx="4524375" cy="299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271449" y="3272387"/>
                          <a:ext cx="2904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1.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3324228" y="3181368"/>
                          <a:ext cx="290464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2.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591548" y="3838755"/>
                          <a:ext cx="124425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heterogén, 1. és 2.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1500174" y="2428860"/>
                          <a:ext cx="4023858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Amplikonok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specifitásának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ellenőrzése</a:t>
                            </a:r>
                          </a:p>
                          <a:p>
                            <a:pPr algn="ctr"/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olvadási görbék analízisének segítségével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7-9. ábra</w:t>
      </w:r>
    </w:p>
    <w:p w:rsidR="005D35CF" w:rsidRPr="00371DA3" w:rsidRDefault="005D35CF" w:rsidP="00371D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1DA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371DA3">
        <w:rPr>
          <w:rFonts w:ascii="Times New Roman" w:hAnsi="Times New Roman" w:cs="Times New Roman"/>
          <w:sz w:val="24"/>
          <w:szCs w:val="24"/>
        </w:rPr>
        <w:t xml:space="preserve">://www.malariajournal.com/content/figures/1475-2875-6-41-2-l.jpg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magát a reakciót szeretnénk specifikusabbá tenni, arra is van mód. A felszaporítandó szakasz közepére tervezünk az egyik szállal komplementer, harmadik </w:t>
      </w:r>
      <w:proofErr w:type="spellStart"/>
      <w:r>
        <w:rPr>
          <w:rFonts w:ascii="Times New Roman" w:hAnsi="Times New Roman" w:cs="Times New Roman"/>
          <w:sz w:val="24"/>
          <w:szCs w:val="24"/>
        </w:rPr>
        <w:t>oligonukleotidot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(ún.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TaqM</w:t>
      </w:r>
      <w:r w:rsidRPr="00830166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830166">
        <w:rPr>
          <w:rFonts w:ascii="Times New Roman" w:hAnsi="Times New Roman" w:cs="Times New Roman"/>
          <w:b/>
          <w:sz w:val="24"/>
          <w:szCs w:val="24"/>
        </w:rPr>
        <w:t xml:space="preserve"> prób</w:t>
      </w:r>
      <w:r>
        <w:rPr>
          <w:rFonts w:ascii="Times New Roman" w:hAnsi="Times New Roman" w:cs="Times New Roman"/>
          <w:b/>
          <w:sz w:val="24"/>
          <w:szCs w:val="24"/>
        </w:rPr>
        <w:t>át</w:t>
      </w:r>
      <w:r>
        <w:rPr>
          <w:rFonts w:ascii="Times New Roman" w:hAnsi="Times New Roman" w:cs="Times New Roman"/>
          <w:sz w:val="24"/>
          <w:szCs w:val="24"/>
        </w:rPr>
        <w:t xml:space="preserve">) is.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próba a polimerizációban nem vesz részt, viszont két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 van jelölve egy-egy fluoreszcens festékmolekulával. Az egyik molekulát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PCR-készülék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fényforrása gerjeszteni képes, a másik festék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quencher</w:t>
      </w:r>
      <w:proofErr w:type="spellEnd"/>
      <w:r>
        <w:rPr>
          <w:rFonts w:ascii="Times New Roman" w:hAnsi="Times New Roman" w:cs="Times New Roman"/>
          <w:sz w:val="24"/>
          <w:szCs w:val="24"/>
        </w:rPr>
        <w:t>”) viszont közelsége miatt elnyeli az első festék kibocsátott fényét (</w:t>
      </w:r>
      <w:r w:rsidRPr="00830166">
        <w:rPr>
          <w:rFonts w:ascii="Times New Roman" w:hAnsi="Times New Roman" w:cs="Times New Roman"/>
          <w:b/>
          <w:sz w:val="24"/>
          <w:szCs w:val="24"/>
        </w:rPr>
        <w:t>rezonancia-energiatranszfer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 a primerekkel együtt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próba is betapad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Amikor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működése közben elérkezik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próbához, leemészti azt a DNS-ről, minek következtében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felszabadulnak. A két különböző festéket tartalmazó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oldatban messze kerül egymástól, ezért a rezonancia-energiatranszfer többé nem következik be: a készülék gerjesztésére az egyik festék látható fényt bocsát ki. Minden ciklusban duplázódik a fluoreszcens jel, amit a műszer érzékelni tud. Ez a fluoreszcencia csak akkor jelenik meg, ha az adott DNS-szakasz polimerizálódik, míg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interkalálódó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fluoreszcens festékek esetében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aspecifikus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polimerizációt nem tudtuk volna elkülöníteni a specifikustól (7-10. ábra).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945511" cy="3638550"/>
            <wp:effectExtent l="6096" t="0" r="1143" b="0"/>
            <wp:docPr id="10" name="Objektu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43225" cy="3638555"/>
                      <a:chOff x="1928802" y="214282"/>
                      <a:chExt cx="2943225" cy="3638555"/>
                    </a:xfrm>
                  </a:grpSpPr>
                  <a:grpSp>
                    <a:nvGrpSpPr>
                      <a:cNvPr id="12" name="Csoportba foglalás 11"/>
                      <a:cNvGrpSpPr/>
                    </a:nvGrpSpPr>
                    <a:grpSpPr>
                      <a:xfrm>
                        <a:off x="1928802" y="214282"/>
                        <a:ext cx="2943225" cy="3638555"/>
                        <a:chOff x="1928802" y="214282"/>
                        <a:chExt cx="2943225" cy="3638555"/>
                      </a:xfrm>
                    </a:grpSpPr>
                    <a:pic>
                      <a:nvPicPr>
                        <a:cNvPr id="3074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28802" y="928662"/>
                          <a:ext cx="294322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2357430" y="214282"/>
                          <a:ext cx="215552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TaqMan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módszer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995485" y="1143000"/>
                          <a:ext cx="54854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3000372" y="857224"/>
                          <a:ext cx="65274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TaqMan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próba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043109" y="1809750"/>
                          <a:ext cx="73930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polimeráz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Egyenes összekötő 10"/>
                        <a:cNvCxnSpPr/>
                      </a:nvCxnSpPr>
                      <a:spPr>
                        <a:xfrm>
                          <a:off x="2481262" y="2024062"/>
                          <a:ext cx="285752" cy="1428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7-10. ábra</w:t>
      </w:r>
    </w:p>
    <w:p w:rsidR="005D35CF" w:rsidRPr="00371DA3" w:rsidRDefault="005D35CF" w:rsidP="00371D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1DA3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371DA3">
        <w:rPr>
          <w:rFonts w:ascii="Times New Roman" w:hAnsi="Times New Roman" w:cs="Times New Roman"/>
          <w:sz w:val="24"/>
          <w:szCs w:val="24"/>
        </w:rPr>
        <w:t xml:space="preserve">://www.foodsafetywatch.com/public/images/1050b.gif 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2013.09.13.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BA22FD" w:rsidRDefault="00726DC5" w:rsidP="003D5E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7.13</w:t>
      </w:r>
      <w:r w:rsidR="005D35CF" w:rsidRPr="00BA22F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D35CF" w:rsidRPr="00BA22FD">
        <w:rPr>
          <w:rFonts w:ascii="Times New Roman" w:hAnsi="Times New Roman" w:cs="Times New Roman"/>
          <w:b/>
          <w:sz w:val="24"/>
          <w:szCs w:val="24"/>
        </w:rPr>
        <w:t>Pontmutáció</w:t>
      </w:r>
      <w:proofErr w:type="spellEnd"/>
      <w:r w:rsidR="005D35CF" w:rsidRPr="00BA22FD">
        <w:rPr>
          <w:rFonts w:ascii="Times New Roman" w:hAnsi="Times New Roman" w:cs="Times New Roman"/>
          <w:b/>
          <w:sz w:val="24"/>
          <w:szCs w:val="24"/>
        </w:rPr>
        <w:t xml:space="preserve"> kimutatása </w:t>
      </w:r>
      <w:proofErr w:type="spellStart"/>
      <w:r w:rsidR="005D35CF" w:rsidRPr="00BA22FD">
        <w:rPr>
          <w:rFonts w:ascii="Times New Roman" w:hAnsi="Times New Roman" w:cs="Times New Roman"/>
          <w:b/>
          <w:sz w:val="24"/>
          <w:szCs w:val="24"/>
        </w:rPr>
        <w:t>real-time</w:t>
      </w:r>
      <w:proofErr w:type="spellEnd"/>
      <w:r w:rsidR="005D35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35CF" w:rsidRPr="00BA22FD">
        <w:rPr>
          <w:rFonts w:ascii="Times New Roman" w:hAnsi="Times New Roman" w:cs="Times New Roman"/>
          <w:b/>
          <w:sz w:val="24"/>
          <w:szCs w:val="24"/>
        </w:rPr>
        <w:t>PCR-rel</w:t>
      </w:r>
      <w:proofErr w:type="spellEnd"/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Csakúgy, mint a hagyományos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lehetséges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kimutatása. A módszer nagy előnye, hogy megspórolható a </w:t>
      </w:r>
      <w:proofErr w:type="spellStart"/>
      <w:r>
        <w:rPr>
          <w:rFonts w:ascii="Times New Roman" w:hAnsi="Times New Roman" w:cs="Times New Roman"/>
          <w:sz w:val="24"/>
          <w:szCs w:val="24"/>
        </w:rPr>
        <w:t>gélelektroforézis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gélfestés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idő- és munkaigényes procedúrája.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 egy olyan speciális változata, amelyet elsősorban nem mennyiségi kimutatásra, hanem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felderítésére alkalmaznak. Ebben az esetben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próba helyett ún. „</w:t>
      </w:r>
      <w:proofErr w:type="spellStart"/>
      <w:r w:rsidRPr="00A33274">
        <w:rPr>
          <w:rFonts w:ascii="Times New Roman" w:hAnsi="Times New Roman" w:cs="Times New Roman"/>
          <w:b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274">
        <w:rPr>
          <w:rFonts w:ascii="Times New Roman" w:hAnsi="Times New Roman" w:cs="Times New Roman"/>
          <w:b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(molekuláris fáklya) kapcsolódik a felsokszorosítani kívánt szakasz középső részéhez. A molekuláris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speciális, </w:t>
      </w:r>
      <w:r w:rsidRPr="00A33274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33274">
        <w:rPr>
          <w:rFonts w:ascii="Times New Roman" w:hAnsi="Times New Roman" w:cs="Times New Roman"/>
          <w:b/>
          <w:sz w:val="24"/>
          <w:szCs w:val="24"/>
        </w:rPr>
        <w:t xml:space="preserve">35 hosszúságú </w:t>
      </w:r>
      <w:proofErr w:type="spellStart"/>
      <w:r w:rsidRPr="00A33274">
        <w:rPr>
          <w:rFonts w:ascii="Times New Roman" w:hAnsi="Times New Roman" w:cs="Times New Roman"/>
          <w:b/>
          <w:sz w:val="24"/>
          <w:szCs w:val="24"/>
        </w:rPr>
        <w:t>oligonukleotid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középső része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DNS-sel, a két vége viszont egymással komplementer. Amikor a molekuláris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DNS-hez kapcsolódik, akkor a két vége nem kapcsolódik, egymástól távol vannak. Ha a </w:t>
      </w:r>
      <w:r w:rsidRPr="00A33274">
        <w:rPr>
          <w:rFonts w:ascii="Times New Roman" w:hAnsi="Times New Roman" w:cs="Times New Roman"/>
          <w:b/>
          <w:sz w:val="24"/>
          <w:szCs w:val="24"/>
        </w:rPr>
        <w:t>két végére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próbánál már megismert fluoreszcens festékek lettek kapcsolva, akkor a nagy távolság miatt közöttük nincs rezonancia-energiatranszfer, a külső fényforrással gerjesztett festék adott hullámhosszon </w:t>
      </w:r>
      <w:r w:rsidRPr="00A33274">
        <w:rPr>
          <w:rFonts w:ascii="Times New Roman" w:hAnsi="Times New Roman" w:cs="Times New Roman"/>
          <w:b/>
          <w:sz w:val="24"/>
          <w:szCs w:val="24"/>
        </w:rPr>
        <w:t>fluoreszkál</w:t>
      </w:r>
      <w:r>
        <w:rPr>
          <w:rFonts w:ascii="Times New Roman" w:hAnsi="Times New Roman" w:cs="Times New Roman"/>
          <w:sz w:val="24"/>
          <w:szCs w:val="24"/>
        </w:rPr>
        <w:t xml:space="preserve">, amit mérni tudunk. Minél 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amplikonunk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keletkezik, annál több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próba közepe tud ráülni a komplementer DNS-szálra, annál nagyobb lesz a fluoreszcencia minden ciklusban, közvetlenül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után. Azok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amelyek nem találnak komplementer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DNS-templátot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ilyenkor egy más alakot vesznek fel: a </w:t>
      </w:r>
      <w:r w:rsidRPr="00521F3F">
        <w:rPr>
          <w:rFonts w:ascii="Times New Roman" w:hAnsi="Times New Roman" w:cs="Times New Roman"/>
          <w:b/>
          <w:sz w:val="24"/>
          <w:szCs w:val="24"/>
        </w:rPr>
        <w:t>végei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521F3F">
        <w:rPr>
          <w:rFonts w:ascii="Times New Roman" w:hAnsi="Times New Roman" w:cs="Times New Roman"/>
          <w:b/>
          <w:sz w:val="24"/>
          <w:szCs w:val="24"/>
        </w:rPr>
        <w:t xml:space="preserve"> hibridizálódásával „hajtű”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hairpin</w:t>
      </w:r>
      <w:proofErr w:type="spellEnd"/>
      <w:r>
        <w:rPr>
          <w:rFonts w:ascii="Times New Roman" w:hAnsi="Times New Roman" w:cs="Times New Roman"/>
          <w:sz w:val="24"/>
          <w:szCs w:val="24"/>
        </w:rPr>
        <w:t>) alakba rendeződnek, a két festék közel kerül egymáshoz. Ilyenkor létrejön a fluoreszcens rezonancia-energiatranszfer, a gerjesztett festék fluoreszcenciáját a másik festék (</w:t>
      </w:r>
      <w:proofErr w:type="spellStart"/>
      <w:r>
        <w:rPr>
          <w:rFonts w:ascii="Times New Roman" w:hAnsi="Times New Roman" w:cs="Times New Roman"/>
          <w:sz w:val="24"/>
          <w:szCs w:val="24"/>
        </w:rPr>
        <w:t>quencher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elnyeli, ezekről a molekulákról nem tudunk fluoreszcens fényt detektálni (7-11. ábra). A reakció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előrehaladtával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egyre kevesebb önmagával tapadó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során, a detektálható fluoreszcencia ciklusról ciklusra nő. A polimerizáció optimális hőmérsékletén (72 </w:t>
      </w:r>
      <w:proofErr w:type="spellStart"/>
      <w:r>
        <w:rPr>
          <w:rFonts w:ascii="Times New Roman" w:hAnsi="Times New Roman" w:cs="Times New Roman"/>
          <w:sz w:val="24"/>
          <w:szCs w:val="24"/>
        </w:rPr>
        <w:t>ºC-on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ledisszociál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 w:rsidR="00726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szálról, nem akadályozza a polimerizációt. (A </w:t>
      </w:r>
      <w:proofErr w:type="spellStart"/>
      <w:r>
        <w:rPr>
          <w:rFonts w:ascii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próbával ellentétben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degradálódik a reakció során.)</w:t>
      </w: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elkészíthető úgy is, hogy a két állapota (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kötődő vs. önmagával kapcsolódó) közötti </w:t>
      </w:r>
      <w:r w:rsidRPr="00521F3F">
        <w:rPr>
          <w:rFonts w:ascii="Times New Roman" w:hAnsi="Times New Roman" w:cs="Times New Roman"/>
          <w:b/>
          <w:sz w:val="24"/>
          <w:szCs w:val="24"/>
        </w:rPr>
        <w:t xml:space="preserve">energiakülönbség </w:t>
      </w:r>
      <w:r w:rsidRPr="00521F3F">
        <w:rPr>
          <w:rFonts w:ascii="Times New Roman" w:hAnsi="Times New Roman" w:cs="Times New Roman"/>
          <w:sz w:val="24"/>
          <w:szCs w:val="24"/>
        </w:rPr>
        <w:t>termodinamikailag</w:t>
      </w:r>
      <w:r w:rsidRPr="00521F3F">
        <w:rPr>
          <w:rFonts w:ascii="Times New Roman" w:hAnsi="Times New Roman" w:cs="Times New Roman"/>
          <w:b/>
          <w:sz w:val="24"/>
          <w:szCs w:val="24"/>
        </w:rPr>
        <w:t xml:space="preserve"> igen csekély</w:t>
      </w:r>
      <w:r>
        <w:rPr>
          <w:rFonts w:ascii="Times New Roman" w:hAnsi="Times New Roman" w:cs="Times New Roman"/>
          <w:sz w:val="24"/>
          <w:szCs w:val="24"/>
        </w:rPr>
        <w:t xml:space="preserve">. Ez esetben a molekuláris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csak egy picivel szeret jobban kapcsolódni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DNS-hez, mint saját magához. Ha viszont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templát-DNS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megfelelő szakasza akár egyetlen szakaszban is eltér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beaconétől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F3F">
        <w:rPr>
          <w:rFonts w:ascii="Times New Roman" w:hAnsi="Times New Roman" w:cs="Times New Roman"/>
          <w:b/>
          <w:sz w:val="24"/>
          <w:szCs w:val="24"/>
        </w:rPr>
        <w:t>pontmutáció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ez utóbbi inkább saját magával kapcsolódik,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folyamán </w:t>
      </w:r>
      <w:r w:rsidRPr="00521F3F">
        <w:rPr>
          <w:rFonts w:ascii="Times New Roman" w:hAnsi="Times New Roman" w:cs="Times New Roman"/>
          <w:b/>
          <w:sz w:val="24"/>
          <w:szCs w:val="24"/>
        </w:rPr>
        <w:t>nem bocsát ki jelet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pontmutációk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kimutatásának ez egy igen gyors és elegáns, de (a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magas ára miatt) korántsem olcsó módja.</w:t>
      </w: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</w:p>
    <w:p w:rsidR="005D35CF" w:rsidRDefault="00A24D20" w:rsidP="00652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213479" cy="5762625"/>
            <wp:effectExtent l="6096" t="0" r="0" b="0"/>
            <wp:docPr id="11" name="Kép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16561" cy="5757893"/>
                      <a:chOff x="1071546" y="571472"/>
                      <a:chExt cx="4216561" cy="5757893"/>
                    </a:xfrm>
                  </a:grpSpPr>
                  <a:grpSp>
                    <a:nvGrpSpPr>
                      <a:cNvPr id="23" name="Csoportba foglalás 22"/>
                      <a:cNvGrpSpPr/>
                    </a:nvGrpSpPr>
                    <a:grpSpPr>
                      <a:xfrm>
                        <a:off x="1071546" y="571472"/>
                        <a:ext cx="4216561" cy="5757893"/>
                        <a:chOff x="1071546" y="571472"/>
                        <a:chExt cx="4216561" cy="5757893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22873" y="1548971"/>
                          <a:ext cx="1340622" cy="18145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2051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42984" y="3643306"/>
                          <a:ext cx="3393937" cy="476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pic>
                      <a:nvPicPr>
                        <a:cNvPr id="2053" name="Picture 5"/>
                        <a:cNvPicPr>
                          <a:picLocks noChangeAspect="1"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46" y="4857752"/>
                          <a:ext cx="3557588" cy="14716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567847" y="2717321"/>
                          <a:ext cx="86594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fluoreszkáló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3093193" y="2726845"/>
                          <a:ext cx="82907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fényelnyelő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2224801" y="1207698"/>
                          <a:ext cx="957313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génspecifikus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szakasz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2928934" y="1785918"/>
                          <a:ext cx="1393330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molecular</a:t>
                            </a:r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beacon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3500438" y="3500430"/>
                          <a:ext cx="1787669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szaporodó 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PCR-termék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Felfelé-lefelé nyíl 11"/>
                        <a:cNvSpPr/>
                      </a:nvSpPr>
                      <a:spPr>
                        <a:xfrm>
                          <a:off x="2643182" y="4071934"/>
                          <a:ext cx="357190" cy="714380"/>
                        </a:xfrm>
                        <a:prstGeom prst="up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hu-H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5" name="Egyenes összekötő nyíllal 14"/>
                        <a:cNvCxnSpPr/>
                      </a:nvCxnSpPr>
                      <a:spPr>
                        <a:xfrm rot="10800000">
                          <a:off x="4071942" y="5072066"/>
                          <a:ext cx="428628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C00FF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Egyenes összekötő nyíllal 16"/>
                        <a:cNvCxnSpPr/>
                      </a:nvCxnSpPr>
                      <a:spPr>
                        <a:xfrm>
                          <a:off x="1214422" y="6072198"/>
                          <a:ext cx="428628" cy="15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C00FF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" name="Szövegdoboz 18"/>
                        <a:cNvSpPr txBox="1"/>
                      </a:nvSpPr>
                      <a:spPr>
                        <a:xfrm>
                          <a:off x="4071942" y="5286380"/>
                          <a:ext cx="1051891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és </a:t>
                            </a:r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annealing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2526733" y="3305811"/>
                          <a:ext cx="364202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24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+</a:t>
                            </a:r>
                            <a:endParaRPr lang="hu-HU" sz="24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1285860" y="571472"/>
                          <a:ext cx="374980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A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molecular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beacon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működési elve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7-11. ábra</w:t>
      </w:r>
    </w:p>
    <w:p w:rsidR="005D35CF" w:rsidRPr="00F6125F" w:rsidRDefault="005D35CF" w:rsidP="00F612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125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F6125F">
        <w:rPr>
          <w:rFonts w:ascii="Times New Roman" w:hAnsi="Times New Roman" w:cs="Times New Roman"/>
          <w:sz w:val="24"/>
          <w:szCs w:val="24"/>
        </w:rPr>
        <w:t xml:space="preserve">://www.bio.davidson.edu </w:t>
      </w:r>
    </w:p>
    <w:p w:rsidR="005D35CF" w:rsidRDefault="005D35CF" w:rsidP="00652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2013.09.16.</w:t>
      </w: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p w:rsidR="005D35CF" w:rsidRPr="003D5E83" w:rsidRDefault="005D35CF" w:rsidP="003D5E83">
      <w:pPr>
        <w:rPr>
          <w:rFonts w:ascii="Times New Roman" w:hAnsi="Times New Roman" w:cs="Times New Roman"/>
          <w:sz w:val="24"/>
          <w:szCs w:val="24"/>
        </w:rPr>
      </w:pPr>
    </w:p>
    <w:sectPr w:rsidR="005D35CF" w:rsidRPr="003D5E83" w:rsidSect="00DC1B15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5CF" w:rsidRDefault="005D35CF" w:rsidP="0026352F">
      <w:r>
        <w:separator/>
      </w:r>
    </w:p>
  </w:endnote>
  <w:endnote w:type="continuationSeparator" w:id="1">
    <w:p w:rsidR="005D35CF" w:rsidRDefault="005D35CF" w:rsidP="0026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5CF" w:rsidRDefault="005D35CF" w:rsidP="0026352F">
      <w:r>
        <w:separator/>
      </w:r>
    </w:p>
  </w:footnote>
  <w:footnote w:type="continuationSeparator" w:id="1">
    <w:p w:rsidR="005D35CF" w:rsidRDefault="005D35CF" w:rsidP="00263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CF" w:rsidRDefault="005D35CF">
    <w:pPr>
      <w:pStyle w:val="lfej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proofErr w:type="spellStart"/>
    <w:r w:rsidRPr="007C4AB3">
      <w:rPr>
        <w:rFonts w:ascii="Cambria" w:hAnsi="Cambria" w:cs="Times New Roman"/>
        <w:sz w:val="32"/>
        <w:szCs w:val="32"/>
      </w:rPr>
      <w:t>Wunderlich</w:t>
    </w:r>
    <w:proofErr w:type="spellEnd"/>
    <w:r w:rsidRPr="007C4AB3">
      <w:rPr>
        <w:rFonts w:ascii="Cambria" w:hAnsi="Cambria" w:cs="Times New Roman"/>
        <w:sz w:val="32"/>
        <w:szCs w:val="32"/>
      </w:rPr>
      <w:t xml:space="preserve"> </w:t>
    </w:r>
    <w:proofErr w:type="spellStart"/>
    <w:r w:rsidRPr="007C4AB3">
      <w:rPr>
        <w:rFonts w:ascii="Cambria" w:hAnsi="Cambria" w:cs="Times New Roman"/>
        <w:sz w:val="32"/>
        <w:szCs w:val="32"/>
      </w:rPr>
      <w:t>Lívius</w:t>
    </w:r>
    <w:proofErr w:type="spellEnd"/>
    <w:r w:rsidRPr="007C4AB3">
      <w:rPr>
        <w:rFonts w:ascii="Cambria" w:hAnsi="Cambria" w:cs="Times New Roman"/>
        <w:sz w:val="32"/>
        <w:szCs w:val="32"/>
      </w:rPr>
      <w:t>: Molekuláris biológiai technikák</w:t>
    </w:r>
  </w:p>
  <w:p w:rsidR="005D35CF" w:rsidRDefault="005D35C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E83"/>
    <w:rsid w:val="00001B10"/>
    <w:rsid w:val="00004856"/>
    <w:rsid w:val="00014CC9"/>
    <w:rsid w:val="00017F09"/>
    <w:rsid w:val="00032631"/>
    <w:rsid w:val="00034F96"/>
    <w:rsid w:val="00043A96"/>
    <w:rsid w:val="000477C5"/>
    <w:rsid w:val="00053570"/>
    <w:rsid w:val="00062020"/>
    <w:rsid w:val="00067869"/>
    <w:rsid w:val="00071A58"/>
    <w:rsid w:val="000A3919"/>
    <w:rsid w:val="000B08E5"/>
    <w:rsid w:val="000C3E27"/>
    <w:rsid w:val="000C582B"/>
    <w:rsid w:val="000E5573"/>
    <w:rsid w:val="001019F2"/>
    <w:rsid w:val="00105CB4"/>
    <w:rsid w:val="001121AC"/>
    <w:rsid w:val="00130DDD"/>
    <w:rsid w:val="00132B52"/>
    <w:rsid w:val="0014023E"/>
    <w:rsid w:val="001845EA"/>
    <w:rsid w:val="00192B4D"/>
    <w:rsid w:val="001A673E"/>
    <w:rsid w:val="001C09F7"/>
    <w:rsid w:val="001D35F4"/>
    <w:rsid w:val="001E73C8"/>
    <w:rsid w:val="001E7F8D"/>
    <w:rsid w:val="001F2E43"/>
    <w:rsid w:val="00204518"/>
    <w:rsid w:val="00246295"/>
    <w:rsid w:val="002515BB"/>
    <w:rsid w:val="0025571D"/>
    <w:rsid w:val="00256701"/>
    <w:rsid w:val="00262314"/>
    <w:rsid w:val="0026352F"/>
    <w:rsid w:val="0026620A"/>
    <w:rsid w:val="00272241"/>
    <w:rsid w:val="00276237"/>
    <w:rsid w:val="002846B1"/>
    <w:rsid w:val="00287B38"/>
    <w:rsid w:val="00291085"/>
    <w:rsid w:val="002C6D68"/>
    <w:rsid w:val="002C6EF2"/>
    <w:rsid w:val="002D4A32"/>
    <w:rsid w:val="002E2302"/>
    <w:rsid w:val="002F3817"/>
    <w:rsid w:val="003151C1"/>
    <w:rsid w:val="0033338C"/>
    <w:rsid w:val="00336841"/>
    <w:rsid w:val="00344259"/>
    <w:rsid w:val="00345320"/>
    <w:rsid w:val="003462A0"/>
    <w:rsid w:val="00350360"/>
    <w:rsid w:val="00356EE2"/>
    <w:rsid w:val="003577E4"/>
    <w:rsid w:val="0036184F"/>
    <w:rsid w:val="00371DA3"/>
    <w:rsid w:val="003916D4"/>
    <w:rsid w:val="003D5E83"/>
    <w:rsid w:val="003D63AB"/>
    <w:rsid w:val="003E7A0A"/>
    <w:rsid w:val="004304A1"/>
    <w:rsid w:val="00432136"/>
    <w:rsid w:val="00433702"/>
    <w:rsid w:val="00440C9D"/>
    <w:rsid w:val="004416B4"/>
    <w:rsid w:val="00451A8E"/>
    <w:rsid w:val="00471F18"/>
    <w:rsid w:val="004918E3"/>
    <w:rsid w:val="00497AD3"/>
    <w:rsid w:val="004D57B8"/>
    <w:rsid w:val="004D6C3C"/>
    <w:rsid w:val="004E1B21"/>
    <w:rsid w:val="004F3D17"/>
    <w:rsid w:val="0051049A"/>
    <w:rsid w:val="00521F3F"/>
    <w:rsid w:val="00541589"/>
    <w:rsid w:val="005568A0"/>
    <w:rsid w:val="00557ED5"/>
    <w:rsid w:val="00575821"/>
    <w:rsid w:val="00582B53"/>
    <w:rsid w:val="00586C15"/>
    <w:rsid w:val="00594AF0"/>
    <w:rsid w:val="005D35CF"/>
    <w:rsid w:val="005E4D1B"/>
    <w:rsid w:val="005F47F8"/>
    <w:rsid w:val="00603ADC"/>
    <w:rsid w:val="00607EC7"/>
    <w:rsid w:val="00616027"/>
    <w:rsid w:val="00645AAA"/>
    <w:rsid w:val="00652CBA"/>
    <w:rsid w:val="006715C6"/>
    <w:rsid w:val="00675A7F"/>
    <w:rsid w:val="00675DEB"/>
    <w:rsid w:val="006B06F0"/>
    <w:rsid w:val="006C6D01"/>
    <w:rsid w:val="006D46EC"/>
    <w:rsid w:val="006E18A4"/>
    <w:rsid w:val="0070063F"/>
    <w:rsid w:val="00702A9B"/>
    <w:rsid w:val="0070506E"/>
    <w:rsid w:val="00726DC5"/>
    <w:rsid w:val="00742689"/>
    <w:rsid w:val="0075339A"/>
    <w:rsid w:val="007546B3"/>
    <w:rsid w:val="00757C9B"/>
    <w:rsid w:val="00770F9A"/>
    <w:rsid w:val="007848B1"/>
    <w:rsid w:val="0079084E"/>
    <w:rsid w:val="00790C1F"/>
    <w:rsid w:val="00792539"/>
    <w:rsid w:val="007A3E00"/>
    <w:rsid w:val="007A70F4"/>
    <w:rsid w:val="007A7605"/>
    <w:rsid w:val="007B7C3E"/>
    <w:rsid w:val="007C4AB3"/>
    <w:rsid w:val="007D3370"/>
    <w:rsid w:val="007E3205"/>
    <w:rsid w:val="00810F9E"/>
    <w:rsid w:val="00830166"/>
    <w:rsid w:val="00831605"/>
    <w:rsid w:val="0084752F"/>
    <w:rsid w:val="00867346"/>
    <w:rsid w:val="00876E55"/>
    <w:rsid w:val="008837D1"/>
    <w:rsid w:val="008D6390"/>
    <w:rsid w:val="00945B74"/>
    <w:rsid w:val="00946C66"/>
    <w:rsid w:val="00952893"/>
    <w:rsid w:val="009561C5"/>
    <w:rsid w:val="009648A9"/>
    <w:rsid w:val="00966248"/>
    <w:rsid w:val="00972909"/>
    <w:rsid w:val="00987696"/>
    <w:rsid w:val="00987860"/>
    <w:rsid w:val="00993336"/>
    <w:rsid w:val="009B1D94"/>
    <w:rsid w:val="009C1AE4"/>
    <w:rsid w:val="009D61E2"/>
    <w:rsid w:val="009F1FD6"/>
    <w:rsid w:val="009F36E9"/>
    <w:rsid w:val="00A02088"/>
    <w:rsid w:val="00A2322A"/>
    <w:rsid w:val="00A24D20"/>
    <w:rsid w:val="00A31732"/>
    <w:rsid w:val="00A33274"/>
    <w:rsid w:val="00A34A7E"/>
    <w:rsid w:val="00A4035D"/>
    <w:rsid w:val="00A7545E"/>
    <w:rsid w:val="00A94B14"/>
    <w:rsid w:val="00AA0B49"/>
    <w:rsid w:val="00AA628F"/>
    <w:rsid w:val="00AF05FB"/>
    <w:rsid w:val="00B10725"/>
    <w:rsid w:val="00B2436B"/>
    <w:rsid w:val="00B26C46"/>
    <w:rsid w:val="00B301E6"/>
    <w:rsid w:val="00B32644"/>
    <w:rsid w:val="00B46398"/>
    <w:rsid w:val="00B57F8D"/>
    <w:rsid w:val="00B63767"/>
    <w:rsid w:val="00B7195C"/>
    <w:rsid w:val="00B7610C"/>
    <w:rsid w:val="00B76BDA"/>
    <w:rsid w:val="00B84662"/>
    <w:rsid w:val="00BA22FD"/>
    <w:rsid w:val="00BB6AC7"/>
    <w:rsid w:val="00BC20F9"/>
    <w:rsid w:val="00BF1DFF"/>
    <w:rsid w:val="00C16C9D"/>
    <w:rsid w:val="00C21485"/>
    <w:rsid w:val="00C215C9"/>
    <w:rsid w:val="00C376D2"/>
    <w:rsid w:val="00C5554D"/>
    <w:rsid w:val="00C65072"/>
    <w:rsid w:val="00C74811"/>
    <w:rsid w:val="00CA5640"/>
    <w:rsid w:val="00CD07C1"/>
    <w:rsid w:val="00CE3E97"/>
    <w:rsid w:val="00D0277D"/>
    <w:rsid w:val="00D14B9D"/>
    <w:rsid w:val="00D24741"/>
    <w:rsid w:val="00D25706"/>
    <w:rsid w:val="00D2729C"/>
    <w:rsid w:val="00D32429"/>
    <w:rsid w:val="00D35F52"/>
    <w:rsid w:val="00D3787C"/>
    <w:rsid w:val="00D5374B"/>
    <w:rsid w:val="00D6106D"/>
    <w:rsid w:val="00D77CAC"/>
    <w:rsid w:val="00D81382"/>
    <w:rsid w:val="00DA3C85"/>
    <w:rsid w:val="00DC1B15"/>
    <w:rsid w:val="00DC2011"/>
    <w:rsid w:val="00DE519B"/>
    <w:rsid w:val="00DF5B63"/>
    <w:rsid w:val="00E10CB6"/>
    <w:rsid w:val="00E10FE7"/>
    <w:rsid w:val="00E14A52"/>
    <w:rsid w:val="00E50EE3"/>
    <w:rsid w:val="00E715D7"/>
    <w:rsid w:val="00E7225D"/>
    <w:rsid w:val="00E725C5"/>
    <w:rsid w:val="00EA2597"/>
    <w:rsid w:val="00EB75AF"/>
    <w:rsid w:val="00EC4A26"/>
    <w:rsid w:val="00ED3BBB"/>
    <w:rsid w:val="00ED6A62"/>
    <w:rsid w:val="00ED73F5"/>
    <w:rsid w:val="00F02D05"/>
    <w:rsid w:val="00F04CFD"/>
    <w:rsid w:val="00F06787"/>
    <w:rsid w:val="00F3604E"/>
    <w:rsid w:val="00F473AE"/>
    <w:rsid w:val="00F6125F"/>
    <w:rsid w:val="00F86274"/>
    <w:rsid w:val="00FA7DE9"/>
    <w:rsid w:val="00FB44FC"/>
    <w:rsid w:val="00FE619E"/>
    <w:rsid w:val="00FF5043"/>
    <w:rsid w:val="00FF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3D5E83"/>
    <w:pPr>
      <w:keepNext/>
      <w:pageBreakBefore/>
      <w:spacing w:before="960" w:after="960"/>
      <w:outlineLvl w:val="0"/>
    </w:pPr>
    <w:rPr>
      <w:rFonts w:ascii="Times New Roman" w:eastAsia="Times New Roman" w:hAnsi="Times New Roman" w:cs="Times New Roman"/>
      <w:b/>
      <w:sz w:val="4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D5E83"/>
    <w:rPr>
      <w:rFonts w:ascii="Times New Roman" w:hAnsi="Times New Roman" w:cs="Times New Roman"/>
      <w:b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rsid w:val="00451A8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451A8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1A8E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451A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451A8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451A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51A8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2635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6352F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2635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5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4007</Words>
  <Characters>27816</Characters>
  <Application>Microsoft Office Word</Application>
  <DocSecurity>0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Wunderlich Lívius: Molekuláris biológiai technikák</vt:lpstr>
    </vt:vector>
  </TitlesOfParts>
  <Company>Alkalmazott Biotechnológia és Élelmiszert. T.sz</Company>
  <LinksUpToDate>false</LinksUpToDate>
  <CharactersWithSpaces>31760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Wunderlich Lívius</dc:creator>
  <cp:keywords/>
  <dc:description/>
  <cp:lastModifiedBy>Wunderlich Lívius</cp:lastModifiedBy>
  <cp:revision>8</cp:revision>
  <dcterms:created xsi:type="dcterms:W3CDTF">2014-01-31T14:07:00Z</dcterms:created>
  <dcterms:modified xsi:type="dcterms:W3CDTF">2014-02-11T14:03:00Z</dcterms:modified>
</cp:coreProperties>
</file>